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7" w:type="dxa"/>
        <w:tblLook w:val="04A0" w:firstRow="1" w:lastRow="0" w:firstColumn="1" w:lastColumn="0" w:noHBand="0" w:noVBand="1"/>
      </w:tblPr>
      <w:tblGrid>
        <w:gridCol w:w="5495"/>
        <w:gridCol w:w="5002"/>
      </w:tblGrid>
      <w:tr w:rsidR="001D6AC4" w:rsidRPr="0085580C" w:rsidTr="007E505D">
        <w:trPr>
          <w:trHeight w:val="1274"/>
        </w:trPr>
        <w:tc>
          <w:tcPr>
            <w:tcW w:w="5495" w:type="dxa"/>
            <w:shd w:val="clear" w:color="auto" w:fill="auto"/>
          </w:tcPr>
          <w:p w:rsidR="001D6AC4" w:rsidRPr="0016227F" w:rsidRDefault="001D6AC4" w:rsidP="001D6AC4">
            <w:pPr>
              <w:spacing w:after="0" w:line="276" w:lineRule="auto"/>
              <w:rPr>
                <w:sz w:val="26"/>
                <w:szCs w:val="26"/>
              </w:rPr>
            </w:pPr>
            <w:r w:rsidRPr="0016227F">
              <w:rPr>
                <w:sz w:val="26"/>
                <w:szCs w:val="26"/>
              </w:rPr>
              <w:t>ĐỘI TNTP HỒ CHÍ MINH HUYỆN CƯMGAR</w:t>
            </w:r>
          </w:p>
          <w:p w:rsidR="001D6AC4" w:rsidRPr="0016227F" w:rsidRDefault="001D6AC4" w:rsidP="007E505D">
            <w:pPr>
              <w:spacing w:after="0" w:line="276" w:lineRule="auto"/>
              <w:rPr>
                <w:b/>
                <w:sz w:val="26"/>
                <w:szCs w:val="26"/>
              </w:rPr>
            </w:pPr>
            <w:r w:rsidRPr="0016227F">
              <w:rPr>
                <w:b/>
                <w:sz w:val="26"/>
                <w:szCs w:val="26"/>
                <w:lang w:val="en-US"/>
              </w:rPr>
              <w:t xml:space="preserve">            </w:t>
            </w:r>
            <w:r w:rsidRPr="0016227F">
              <w:rPr>
                <w:b/>
                <w:sz w:val="26"/>
                <w:szCs w:val="26"/>
              </w:rPr>
              <w:t>LIÊN ĐỘI ĐOÀN THỊ ĐIỂM</w:t>
            </w:r>
          </w:p>
          <w:p w:rsidR="001D6AC4" w:rsidRPr="0085580C" w:rsidRDefault="001D6AC4" w:rsidP="007E505D">
            <w:pPr>
              <w:spacing w:after="0" w:line="276" w:lineRule="auto"/>
              <w:jc w:val="center"/>
            </w:pPr>
            <w:r w:rsidRPr="0085580C">
              <w:t>***</w:t>
            </w:r>
          </w:p>
          <w:p w:rsidR="001D6AC4" w:rsidRPr="0016227F" w:rsidRDefault="001D6AC4" w:rsidP="007E505D">
            <w:pPr>
              <w:spacing w:after="0" w:line="276" w:lineRule="auto"/>
              <w:rPr>
                <w:b/>
                <w:i/>
                <w:sz w:val="24"/>
                <w:szCs w:val="24"/>
              </w:rPr>
            </w:pPr>
            <w:r w:rsidRPr="0016227F">
              <w:rPr>
                <w:i/>
                <w:sz w:val="24"/>
                <w:szCs w:val="24"/>
              </w:rPr>
              <w:t>Số:  /KH-LĐ</w:t>
            </w:r>
          </w:p>
        </w:tc>
        <w:tc>
          <w:tcPr>
            <w:tcW w:w="5002" w:type="dxa"/>
            <w:shd w:val="clear" w:color="auto" w:fill="auto"/>
          </w:tcPr>
          <w:p w:rsidR="001D6AC4" w:rsidRPr="0085580C" w:rsidRDefault="001D6AC4" w:rsidP="007E505D">
            <w:pPr>
              <w:spacing w:after="0" w:line="276" w:lineRule="auto"/>
              <w:rPr>
                <w:i/>
                <w:color w:val="000000"/>
                <w:sz w:val="26"/>
                <w:szCs w:val="26"/>
              </w:rPr>
            </w:pPr>
          </w:p>
          <w:p w:rsidR="001D6AC4" w:rsidRPr="0085580C" w:rsidRDefault="001D6AC4" w:rsidP="007E505D">
            <w:pPr>
              <w:spacing w:after="0" w:line="276" w:lineRule="auto"/>
              <w:rPr>
                <w:i/>
                <w:color w:val="000000"/>
                <w:sz w:val="26"/>
                <w:szCs w:val="26"/>
              </w:rPr>
            </w:pPr>
          </w:p>
          <w:p w:rsidR="001D6AC4" w:rsidRPr="0085580C" w:rsidRDefault="001D6AC4" w:rsidP="007E505D">
            <w:pPr>
              <w:spacing w:after="0" w:line="276" w:lineRule="auto"/>
              <w:rPr>
                <w:i/>
                <w:color w:val="000000"/>
                <w:sz w:val="26"/>
                <w:szCs w:val="26"/>
              </w:rPr>
            </w:pPr>
          </w:p>
          <w:p w:rsidR="001D6AC4" w:rsidRPr="0016227F" w:rsidRDefault="001D6AC4" w:rsidP="007E505D">
            <w:pPr>
              <w:spacing w:after="0" w:line="276" w:lineRule="auto"/>
              <w:rPr>
                <w:b/>
                <w:sz w:val="24"/>
                <w:szCs w:val="24"/>
              </w:rPr>
            </w:pPr>
            <w:r w:rsidRPr="0016227F">
              <w:rPr>
                <w:i/>
                <w:color w:val="000000"/>
                <w:sz w:val="24"/>
                <w:szCs w:val="24"/>
              </w:rPr>
              <w:t>EaDrơng</w:t>
            </w:r>
            <w:r w:rsidRPr="0016227F">
              <w:rPr>
                <w:bCs/>
                <w:i/>
                <w:iCs/>
                <w:sz w:val="24"/>
                <w:szCs w:val="24"/>
              </w:rPr>
              <w:t xml:space="preserve">, </w:t>
            </w:r>
            <w:r>
              <w:rPr>
                <w:bCs/>
                <w:i/>
                <w:sz w:val="24"/>
                <w:szCs w:val="24"/>
              </w:rPr>
              <w:t>ngày 10 tháng 04</w:t>
            </w:r>
            <w:r w:rsidRPr="0016227F">
              <w:rPr>
                <w:bCs/>
                <w:i/>
                <w:sz w:val="24"/>
                <w:szCs w:val="24"/>
              </w:rPr>
              <w:t xml:space="preserve"> năm 2023</w:t>
            </w:r>
          </w:p>
        </w:tc>
      </w:tr>
    </w:tbl>
    <w:p w:rsidR="001D6AC4" w:rsidRDefault="001D6AC4" w:rsidP="001D6AC4">
      <w:pPr>
        <w:spacing w:after="0" w:line="276" w:lineRule="auto"/>
        <w:rPr>
          <w:rFonts w:asciiTheme="majorHAnsi" w:hAnsiTheme="majorHAnsi" w:cstheme="majorHAnsi"/>
        </w:rPr>
      </w:pPr>
    </w:p>
    <w:p w:rsidR="00B87D40" w:rsidRPr="001D6AC4" w:rsidRDefault="001D6AC4" w:rsidP="001D6AC4">
      <w:pPr>
        <w:spacing w:after="0" w:line="276" w:lineRule="auto"/>
        <w:rPr>
          <w:b/>
          <w:lang w:val="en-US"/>
        </w:rPr>
      </w:pPr>
      <w:r>
        <w:rPr>
          <w:rFonts w:asciiTheme="majorHAnsi" w:hAnsiTheme="majorHAnsi" w:cstheme="majorHAnsi"/>
          <w:lang w:val="en-US"/>
        </w:rPr>
        <w:t xml:space="preserve">                                          </w:t>
      </w:r>
      <w:r w:rsidR="00B87D40" w:rsidRPr="001D6AC4">
        <w:rPr>
          <w:b/>
          <w:lang w:val="en-US"/>
        </w:rPr>
        <w:t>ĐỀ CƯƠNG TUYÊN TRUYỀN</w:t>
      </w:r>
    </w:p>
    <w:p w:rsidR="00F96CC5" w:rsidRPr="001D6AC4" w:rsidRDefault="00F96CC5" w:rsidP="00B87D40">
      <w:pPr>
        <w:spacing w:after="0" w:line="276" w:lineRule="auto"/>
        <w:jc w:val="center"/>
        <w:rPr>
          <w:b/>
        </w:rPr>
      </w:pPr>
      <w:r w:rsidRPr="001D6AC4">
        <w:rPr>
          <w:b/>
        </w:rPr>
        <w:t>V/v thực hiện các biện pháp phòng, chống việc tự chế pháo nổ trong học sinh các trường học</w:t>
      </w:r>
    </w:p>
    <w:p w:rsidR="002C52D0" w:rsidRPr="001D6AC4" w:rsidRDefault="002C52D0" w:rsidP="001D6AC4">
      <w:pPr>
        <w:spacing w:after="0" w:line="276" w:lineRule="auto"/>
        <w:rPr>
          <w:rFonts w:asciiTheme="majorHAnsi" w:hAnsiTheme="majorHAnsi" w:cstheme="majorHAnsi"/>
          <w:b/>
          <w:color w:val="000000" w:themeColor="text1"/>
        </w:rPr>
      </w:pPr>
      <w:r w:rsidRPr="001D6AC4">
        <w:rPr>
          <w:rFonts w:asciiTheme="majorHAnsi" w:hAnsiTheme="majorHAnsi" w:cstheme="majorHAnsi"/>
          <w:b/>
          <w:color w:val="000000" w:themeColor="text1"/>
        </w:rPr>
        <w:t>Dù được người dân đưa đi bệnh viện cấp cứu nhưng một học sinh lớp 8 ở Đắk Lắk đã tử vong tại bệnh viện do bị thương quá nặng sau vụ nổ nghi do chế pháo.</w:t>
      </w:r>
    </w:p>
    <w:p w:rsidR="002C52D0" w:rsidRPr="001D6AC4" w:rsidRDefault="002C52D0" w:rsidP="00B87D40">
      <w:pPr>
        <w:spacing w:after="0" w:line="276" w:lineRule="auto"/>
        <w:ind w:firstLine="709"/>
        <w:jc w:val="both"/>
        <w:rPr>
          <w:rFonts w:asciiTheme="majorHAnsi" w:hAnsiTheme="majorHAnsi" w:cstheme="majorHAnsi"/>
        </w:rPr>
      </w:pPr>
      <w:r w:rsidRPr="001D6AC4">
        <w:rPr>
          <w:rFonts w:asciiTheme="majorHAnsi" w:hAnsiTheme="majorHAnsi" w:cstheme="majorHAnsi"/>
        </w:rPr>
        <w:t>Sáng 23-3, một lãnh đạo Phòng Giáo dục và Đào tạo huyện Ea Kar, tỉnh Đắk Lắk cho biết 1 học sinh lớp 8 Trường THCS Phan Đình Phùng trong vụ nổ xảy ra chiều 22-3 đã tử vong.</w:t>
      </w:r>
    </w:p>
    <w:p w:rsidR="002C52D0" w:rsidRPr="001D6AC4" w:rsidRDefault="002C52D0" w:rsidP="00B87D40">
      <w:pPr>
        <w:spacing w:after="0" w:line="276" w:lineRule="auto"/>
        <w:ind w:firstLine="709"/>
        <w:jc w:val="both"/>
        <w:rPr>
          <w:rFonts w:asciiTheme="majorHAnsi" w:hAnsiTheme="majorHAnsi" w:cstheme="majorHAnsi"/>
        </w:rPr>
      </w:pPr>
      <w:r w:rsidRPr="001D6AC4">
        <w:rPr>
          <w:rFonts w:asciiTheme="majorHAnsi" w:hAnsiTheme="majorHAnsi" w:cstheme="majorHAnsi"/>
        </w:rPr>
        <w:t> Theo vị này, mặc dù đã được đưa đi cấp cứu kịp thời nhưng do bị thương quá nặng nên em học sinh này đã không qua khỏi. 1 nam sinh khác trong vụ nổ đang được cấp cứu, điều trị tại bệnh viện. Nguyên nhân vụ nổ đang được cơ quan công an vào cuộc làm rõ.</w:t>
      </w:r>
    </w:p>
    <w:p w:rsidR="002C52D0" w:rsidRPr="001D6AC4" w:rsidRDefault="002C52D0" w:rsidP="00B87D40">
      <w:pPr>
        <w:spacing w:after="0" w:line="276" w:lineRule="auto"/>
        <w:ind w:firstLine="709"/>
        <w:jc w:val="both"/>
        <w:rPr>
          <w:rFonts w:asciiTheme="majorHAnsi" w:hAnsiTheme="majorHAnsi" w:cstheme="majorHAnsi"/>
        </w:rPr>
      </w:pPr>
      <w:r w:rsidRPr="001D6AC4">
        <w:rPr>
          <w:rFonts w:asciiTheme="majorHAnsi" w:hAnsiTheme="majorHAnsi" w:cstheme="majorHAnsi"/>
        </w:rPr>
        <w:t> "Ngay từ trước Tết Nguyên đán các trường học trên địa bàn đã có cảnh báo việc nguy hiểm khi sử dụng chất cháy nổ đối với học sinh nhưng rất đáng tiếc khi sự việc đau lòng này xảy ra" - vị lãnh đạo này chia sẻ.</w:t>
      </w:r>
    </w:p>
    <w:p w:rsidR="002C52D0" w:rsidRPr="001D6AC4" w:rsidRDefault="002C52D0" w:rsidP="00B87D40">
      <w:pPr>
        <w:spacing w:after="0" w:line="276" w:lineRule="auto"/>
        <w:ind w:firstLine="709"/>
        <w:jc w:val="both"/>
        <w:rPr>
          <w:rFonts w:asciiTheme="majorHAnsi" w:hAnsiTheme="majorHAnsi" w:cstheme="majorHAnsi"/>
        </w:rPr>
      </w:pPr>
      <w:r w:rsidRPr="001D6AC4">
        <w:rPr>
          <w:rFonts w:asciiTheme="majorHAnsi" w:hAnsiTheme="majorHAnsi" w:cstheme="majorHAnsi"/>
        </w:rPr>
        <w:t> Như Báo Người Lao Động đã phản ánh, chiều 22-3, một nhóm học sinh Trường THCS Phan Đình Phùng đến nhà một người bạn tại thôn 8 (xã Ea Ô, huyện Ea Kar) chơi. Sau đó, 2 nam sinh lớp 8 ra trước hiên nhà của bạn để chế tạo một vật nghi là pháo.</w:t>
      </w:r>
    </w:p>
    <w:p w:rsidR="002C52D0" w:rsidRPr="001D6AC4" w:rsidRDefault="002C52D0" w:rsidP="00B87D40">
      <w:pPr>
        <w:spacing w:after="0" w:line="276" w:lineRule="auto"/>
        <w:ind w:firstLine="709"/>
        <w:jc w:val="both"/>
        <w:rPr>
          <w:rFonts w:asciiTheme="majorHAnsi" w:hAnsiTheme="majorHAnsi" w:cstheme="majorHAnsi"/>
        </w:rPr>
      </w:pPr>
      <w:r w:rsidRPr="001D6AC4">
        <w:rPr>
          <w:rFonts w:asciiTheme="majorHAnsi" w:hAnsiTheme="majorHAnsi" w:cstheme="majorHAnsi"/>
        </w:rPr>
        <w:t> Lập tức, vật này phát nổ khiến cả 2 nam sinh bị thương rất nặng. Trong đó, một em bị nổ nát cả tay, chân, bị thương nặng ở phần ngực và phần bụng, hiện đã tử vong. Nam sinh còn lại bị thương nặng ở vùng mặt, có nguy cơ hỏng một mắt.</w:t>
      </w:r>
    </w:p>
    <w:p w:rsidR="00F96CC5" w:rsidRPr="001D6AC4" w:rsidRDefault="002C52D0" w:rsidP="00B87D40">
      <w:pPr>
        <w:spacing w:after="0" w:line="276" w:lineRule="auto"/>
        <w:ind w:firstLine="709"/>
        <w:rPr>
          <w:shd w:val="clear" w:color="auto" w:fill="FFFFFF"/>
        </w:rPr>
      </w:pPr>
      <w:r w:rsidRPr="001D6AC4">
        <w:rPr>
          <w:rFonts w:asciiTheme="majorHAnsi" w:hAnsiTheme="majorHAnsi" w:cstheme="majorHAnsi"/>
        </w:rPr>
        <w:t xml:space="preserve"> Trước đó, </w:t>
      </w:r>
      <w:r w:rsidR="00F96CC5" w:rsidRPr="001D6AC4">
        <w:rPr>
          <w:shd w:val="clear" w:color="auto" w:fill="FFFFFF"/>
        </w:rPr>
        <w:t xml:space="preserve">vụ nổ pháo tự chế xảy ra vào ngày 25/12/2022 tại huyện Krông Ana, làm 2 em học sinh tử vong, 2 em học sinh khác bị thương nặng. </w:t>
      </w:r>
    </w:p>
    <w:p w:rsidR="00F96CC5" w:rsidRPr="001D6AC4" w:rsidRDefault="00B87D40" w:rsidP="00B87D40">
      <w:pPr>
        <w:spacing w:after="0" w:line="276" w:lineRule="auto"/>
        <w:ind w:firstLine="851"/>
        <w:jc w:val="both"/>
      </w:pPr>
      <w:r w:rsidRPr="001D6AC4">
        <w:t>Theo kết quả điều tra ban đầu của cơ quan Công an, khoảng 14 giờ 50 phút, ngày 25/12/2022, em T, sinh năm 2011 đã lên mạng xã hội đặt mua các hoá chất và học cách chế tạo pháo nổ để bán. Sau đó, em T rủ 5 bạn khác đến nhà của một người dân thường đi vắng ở thị trấn Buôn Trấp để chế tạo pháo nổ. Trong quá trình trộn thuốc để chế tạo pháo nổ, thì một ít thuốc đã rơi vãi ra ngoài, nên em T đã dùng bật lửa đốt cháy những phần thuốc bị rơi vãi. Sau đó, ngọn lửa cháy lan đến khu vực trộn thuốc gây ra tiếng nổ lớn. Hậu quả làm em T tử vong tại chỗ, em B tử vong tại bệnh viện và 2 em bị thương nặng. Còn 2 em khác vì lo sợ đã tránh ra xa nên không bị thương tích. Cả 6 em này đều là học sinh của trường Trung học cơ sở Lương Thế Vinh ở thị trấn Buôn Trấp, huyện Krông Ana.</w:t>
      </w:r>
    </w:p>
    <w:p w:rsidR="001518C5" w:rsidRDefault="001518C5" w:rsidP="00B87D40">
      <w:pPr>
        <w:spacing w:after="0" w:line="276" w:lineRule="auto"/>
        <w:ind w:firstLine="851"/>
        <w:jc w:val="both"/>
      </w:pPr>
    </w:p>
    <w:p w:rsidR="001518C5" w:rsidRDefault="001518C5" w:rsidP="00B87D40">
      <w:pPr>
        <w:spacing w:after="0" w:line="276" w:lineRule="auto"/>
        <w:ind w:firstLine="851"/>
        <w:jc w:val="both"/>
      </w:pPr>
    </w:p>
    <w:p w:rsidR="001518C5" w:rsidRDefault="001518C5" w:rsidP="00B87D40">
      <w:pPr>
        <w:spacing w:after="0" w:line="276" w:lineRule="auto"/>
        <w:ind w:firstLine="851"/>
        <w:jc w:val="both"/>
      </w:pPr>
    </w:p>
    <w:p w:rsidR="00F96CC5" w:rsidRPr="001D6AC4" w:rsidRDefault="00F96CC5" w:rsidP="00B87D40">
      <w:pPr>
        <w:spacing w:after="0" w:line="276" w:lineRule="auto"/>
        <w:ind w:firstLine="851"/>
        <w:jc w:val="both"/>
      </w:pPr>
      <w:bookmarkStart w:id="0" w:name="_GoBack"/>
      <w:bookmarkEnd w:id="0"/>
      <w:r w:rsidRPr="001D6AC4">
        <w:lastRenderedPageBreak/>
        <w:t>Vụ việc xẩy ra không chỉ để lại sự đau thương đối với gia đình các em bị thương vong, ảnh hưởng xấu đến tâm lý của thầy, trò trường Trung học cơ sở Lương Thế Vinh, thị trấn Buôn Trấp, huyện Krông Ana, mà còn rung lên hồi chuông cảnh báo cho tất cả học sinh, phụ huynh và toàn xã hội về những tai họa khôn lường từ việc chế tạo, mua bán, vận chuyển và sử dụng pháo nổ</w:t>
      </w:r>
      <w:r w:rsidR="00B87D40" w:rsidRPr="001D6AC4">
        <w:t>.</w:t>
      </w:r>
      <w:r w:rsidRPr="001D6AC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D6AC4" w:rsidRPr="001D6AC4" w:rsidTr="007E505D">
        <w:tc>
          <w:tcPr>
            <w:tcW w:w="4813" w:type="dxa"/>
          </w:tcPr>
          <w:p w:rsidR="001D6AC4" w:rsidRPr="00C25AA2" w:rsidRDefault="001D6AC4" w:rsidP="007E505D">
            <w:pPr>
              <w:pStyle w:val="NoSpacing"/>
              <w:jc w:val="center"/>
              <w:rPr>
                <w:rFonts w:ascii="Times New Roman" w:hAnsi="Times New Roman"/>
                <w:b/>
                <w:sz w:val="26"/>
                <w:szCs w:val="26"/>
                <w:lang w:val="nl-NL"/>
              </w:rPr>
            </w:pPr>
          </w:p>
          <w:p w:rsidR="001D6AC4" w:rsidRPr="00C25AA2" w:rsidRDefault="001D6AC4" w:rsidP="007E505D">
            <w:pPr>
              <w:pStyle w:val="NoSpacing"/>
              <w:jc w:val="center"/>
              <w:rPr>
                <w:rFonts w:ascii="Times New Roman" w:hAnsi="Times New Roman"/>
                <w:b/>
                <w:sz w:val="26"/>
                <w:szCs w:val="26"/>
                <w:lang w:val="nl-NL"/>
              </w:rPr>
            </w:pPr>
          </w:p>
          <w:p w:rsidR="001D6AC4" w:rsidRPr="00C25AA2" w:rsidRDefault="001D6AC4" w:rsidP="007E505D">
            <w:pPr>
              <w:pStyle w:val="NoSpacing"/>
              <w:jc w:val="center"/>
              <w:rPr>
                <w:rFonts w:ascii="Times New Roman" w:hAnsi="Times New Roman"/>
                <w:b/>
                <w:sz w:val="26"/>
                <w:szCs w:val="26"/>
                <w:lang w:val="nl-NL"/>
              </w:rPr>
            </w:pPr>
          </w:p>
          <w:p w:rsidR="001D6AC4" w:rsidRPr="00C25AA2" w:rsidRDefault="001D6AC4" w:rsidP="007E505D">
            <w:pPr>
              <w:pStyle w:val="NoSpacing"/>
              <w:jc w:val="center"/>
              <w:rPr>
                <w:rFonts w:ascii="Times New Roman" w:hAnsi="Times New Roman"/>
                <w:b/>
                <w:sz w:val="26"/>
                <w:szCs w:val="26"/>
                <w:lang w:val="nl-NL"/>
              </w:rPr>
            </w:pPr>
            <w:r w:rsidRPr="00C25AA2">
              <w:rPr>
                <w:rFonts w:ascii="Times New Roman" w:hAnsi="Times New Roman"/>
                <w:b/>
                <w:sz w:val="26"/>
                <w:szCs w:val="26"/>
                <w:lang w:val="nl-NL"/>
              </w:rPr>
              <w:t>DUYỆT CỦ</w:t>
            </w:r>
            <w:r w:rsidRPr="00C25AA2">
              <w:rPr>
                <w:rFonts w:ascii="Times New Roman" w:hAnsi="Times New Roman"/>
                <w:b/>
                <w:sz w:val="26"/>
                <w:szCs w:val="26"/>
                <w:lang w:val="nl-NL"/>
              </w:rPr>
              <w:t>A NHÀ TRƯỜNG</w:t>
            </w:r>
          </w:p>
          <w:p w:rsidR="001D6AC4" w:rsidRPr="00C25AA2" w:rsidRDefault="001D6AC4" w:rsidP="001D6AC4">
            <w:pPr>
              <w:pStyle w:val="NoSpacing"/>
              <w:rPr>
                <w:rFonts w:ascii="Times New Roman" w:hAnsi="Times New Roman"/>
                <w:b/>
                <w:sz w:val="26"/>
                <w:szCs w:val="26"/>
                <w:lang w:val="nl-NL"/>
              </w:rPr>
            </w:pPr>
            <w:r w:rsidRPr="00C25AA2">
              <w:rPr>
                <w:rFonts w:ascii="Times New Roman" w:hAnsi="Times New Roman"/>
                <w:b/>
                <w:sz w:val="26"/>
                <w:szCs w:val="26"/>
                <w:lang w:val="nl-NL"/>
              </w:rPr>
              <w:t xml:space="preserve">          HIỆU TRƯỞNG</w:t>
            </w:r>
          </w:p>
          <w:p w:rsidR="001D6AC4" w:rsidRPr="00C25AA2" w:rsidRDefault="001D6AC4" w:rsidP="007E505D">
            <w:pPr>
              <w:pStyle w:val="NoSpacing"/>
              <w:jc w:val="center"/>
              <w:rPr>
                <w:rFonts w:ascii="Times New Roman" w:hAnsi="Times New Roman"/>
                <w:b/>
                <w:sz w:val="26"/>
                <w:szCs w:val="26"/>
                <w:lang w:val="nl-NL"/>
              </w:rPr>
            </w:pPr>
          </w:p>
          <w:p w:rsidR="001D6AC4" w:rsidRPr="00C25AA2" w:rsidRDefault="001D6AC4" w:rsidP="007E505D">
            <w:pPr>
              <w:pStyle w:val="NoSpacing"/>
              <w:jc w:val="center"/>
              <w:rPr>
                <w:rFonts w:ascii="Times New Roman" w:hAnsi="Times New Roman"/>
                <w:b/>
                <w:sz w:val="26"/>
                <w:szCs w:val="26"/>
                <w:lang w:val="nl-NL"/>
              </w:rPr>
            </w:pPr>
          </w:p>
          <w:p w:rsidR="001D6AC4" w:rsidRPr="00C25AA2" w:rsidRDefault="001D6AC4" w:rsidP="007E505D">
            <w:pPr>
              <w:pStyle w:val="NoSpacing"/>
              <w:jc w:val="center"/>
              <w:rPr>
                <w:rFonts w:ascii="Times New Roman" w:hAnsi="Times New Roman"/>
                <w:b/>
                <w:sz w:val="26"/>
                <w:szCs w:val="26"/>
                <w:lang w:val="nl-NL"/>
              </w:rPr>
            </w:pPr>
          </w:p>
          <w:p w:rsidR="001D6AC4" w:rsidRPr="00C25AA2" w:rsidRDefault="001D6AC4" w:rsidP="001D6AC4">
            <w:pPr>
              <w:pStyle w:val="NoSpacing"/>
              <w:spacing w:line="276" w:lineRule="auto"/>
              <w:rPr>
                <w:rFonts w:asciiTheme="majorHAnsi" w:hAnsiTheme="majorHAnsi" w:cstheme="majorHAnsi"/>
                <w:i/>
                <w:sz w:val="26"/>
                <w:szCs w:val="26"/>
                <w:lang w:val="vi-VN"/>
              </w:rPr>
            </w:pPr>
            <w:r w:rsidRPr="00C25AA2">
              <w:rPr>
                <w:rFonts w:ascii="Times New Roman" w:hAnsi="Times New Roman"/>
                <w:b/>
                <w:sz w:val="26"/>
                <w:szCs w:val="26"/>
                <w:lang w:val="nl-NL"/>
              </w:rPr>
              <w:t xml:space="preserve">          </w:t>
            </w:r>
            <w:r w:rsidRPr="00C25AA2">
              <w:rPr>
                <w:rFonts w:ascii="Times New Roman" w:hAnsi="Times New Roman"/>
                <w:b/>
                <w:sz w:val="26"/>
                <w:szCs w:val="26"/>
                <w:lang w:val="nl-NL"/>
              </w:rPr>
              <w:t>Cao Văn Tuyến</w:t>
            </w:r>
          </w:p>
        </w:tc>
        <w:tc>
          <w:tcPr>
            <w:tcW w:w="4814" w:type="dxa"/>
          </w:tcPr>
          <w:p w:rsidR="001D6AC4" w:rsidRPr="00C25AA2" w:rsidRDefault="001D6AC4" w:rsidP="007E505D">
            <w:pPr>
              <w:pStyle w:val="NoSpacing"/>
              <w:jc w:val="center"/>
              <w:rPr>
                <w:rFonts w:ascii="Times New Roman" w:hAnsi="Times New Roman"/>
                <w:sz w:val="26"/>
                <w:szCs w:val="26"/>
                <w:lang w:val="nl-NL"/>
              </w:rPr>
            </w:pPr>
          </w:p>
          <w:p w:rsidR="001D6AC4" w:rsidRPr="00C25AA2" w:rsidRDefault="001D6AC4" w:rsidP="007E505D">
            <w:pPr>
              <w:pStyle w:val="NoSpacing"/>
              <w:jc w:val="center"/>
              <w:rPr>
                <w:rFonts w:ascii="Times New Roman" w:hAnsi="Times New Roman"/>
                <w:b/>
                <w:sz w:val="26"/>
                <w:szCs w:val="26"/>
                <w:lang w:val="nl-NL"/>
              </w:rPr>
            </w:pPr>
          </w:p>
          <w:p w:rsidR="001D6AC4" w:rsidRPr="00C25AA2" w:rsidRDefault="001D6AC4" w:rsidP="007E505D">
            <w:pPr>
              <w:pStyle w:val="NoSpacing"/>
              <w:jc w:val="center"/>
              <w:rPr>
                <w:rFonts w:ascii="Times New Roman" w:hAnsi="Times New Roman"/>
                <w:b/>
                <w:sz w:val="26"/>
                <w:szCs w:val="26"/>
                <w:lang w:val="nl-NL"/>
              </w:rPr>
            </w:pPr>
          </w:p>
          <w:p w:rsidR="001D6AC4" w:rsidRPr="00C25AA2" w:rsidRDefault="001D6AC4" w:rsidP="007E505D">
            <w:pPr>
              <w:pStyle w:val="NoSpacing"/>
              <w:jc w:val="center"/>
              <w:rPr>
                <w:rFonts w:ascii="Times New Roman" w:hAnsi="Times New Roman"/>
                <w:b/>
                <w:sz w:val="26"/>
                <w:szCs w:val="26"/>
                <w:lang w:val="nl-NL"/>
              </w:rPr>
            </w:pPr>
            <w:r w:rsidRPr="00C25AA2">
              <w:rPr>
                <w:rFonts w:ascii="Times New Roman" w:hAnsi="Times New Roman"/>
                <w:b/>
                <w:sz w:val="26"/>
                <w:szCs w:val="26"/>
                <w:lang w:val="nl-NL"/>
              </w:rPr>
              <w:t>T. M LIÊN ĐỘI</w:t>
            </w:r>
          </w:p>
          <w:p w:rsidR="001D6AC4" w:rsidRPr="00C25AA2" w:rsidRDefault="001D6AC4" w:rsidP="007E505D">
            <w:pPr>
              <w:pStyle w:val="NoSpacing"/>
              <w:jc w:val="center"/>
              <w:rPr>
                <w:rFonts w:ascii="Times New Roman" w:hAnsi="Times New Roman"/>
                <w:b/>
                <w:sz w:val="26"/>
                <w:szCs w:val="26"/>
                <w:lang w:val="nl-NL"/>
              </w:rPr>
            </w:pPr>
            <w:r w:rsidRPr="00C25AA2">
              <w:rPr>
                <w:rFonts w:ascii="Times New Roman" w:hAnsi="Times New Roman"/>
                <w:b/>
                <w:sz w:val="26"/>
                <w:szCs w:val="26"/>
                <w:lang w:val="nl-NL"/>
              </w:rPr>
              <w:t>TỔNG PHỤ TRÁCH ĐỘI</w:t>
            </w:r>
          </w:p>
          <w:p w:rsidR="001D6AC4" w:rsidRPr="00C25AA2" w:rsidRDefault="001D6AC4" w:rsidP="007E505D">
            <w:pPr>
              <w:pStyle w:val="NoSpacing"/>
              <w:jc w:val="center"/>
              <w:rPr>
                <w:rFonts w:ascii="Times New Roman" w:hAnsi="Times New Roman"/>
                <w:b/>
                <w:sz w:val="26"/>
                <w:szCs w:val="26"/>
                <w:lang w:val="nl-NL"/>
              </w:rPr>
            </w:pPr>
          </w:p>
          <w:p w:rsidR="001D6AC4" w:rsidRPr="00C25AA2" w:rsidRDefault="001D6AC4" w:rsidP="007E505D">
            <w:pPr>
              <w:pStyle w:val="NoSpacing"/>
              <w:jc w:val="center"/>
              <w:rPr>
                <w:rFonts w:ascii="Times New Roman" w:hAnsi="Times New Roman"/>
                <w:b/>
                <w:sz w:val="26"/>
                <w:szCs w:val="26"/>
                <w:lang w:val="nl-NL"/>
              </w:rPr>
            </w:pPr>
          </w:p>
          <w:p w:rsidR="001D6AC4" w:rsidRPr="00C25AA2" w:rsidRDefault="001D6AC4" w:rsidP="007E505D">
            <w:pPr>
              <w:pStyle w:val="NoSpacing"/>
              <w:jc w:val="center"/>
              <w:rPr>
                <w:rFonts w:ascii="Times New Roman" w:hAnsi="Times New Roman"/>
                <w:b/>
                <w:sz w:val="26"/>
                <w:szCs w:val="26"/>
                <w:lang w:val="nl-NL"/>
              </w:rPr>
            </w:pPr>
          </w:p>
          <w:p w:rsidR="001D6AC4" w:rsidRPr="00C25AA2" w:rsidRDefault="001D6AC4" w:rsidP="001D6AC4">
            <w:pPr>
              <w:pStyle w:val="NoSpacing"/>
              <w:spacing w:line="276" w:lineRule="auto"/>
              <w:rPr>
                <w:rFonts w:asciiTheme="majorHAnsi" w:hAnsiTheme="majorHAnsi" w:cstheme="majorHAnsi"/>
                <w:b/>
                <w:sz w:val="26"/>
                <w:szCs w:val="26"/>
              </w:rPr>
            </w:pPr>
            <w:r w:rsidRPr="00C25AA2">
              <w:rPr>
                <w:rFonts w:ascii="Times New Roman" w:hAnsi="Times New Roman"/>
                <w:b/>
                <w:sz w:val="26"/>
                <w:szCs w:val="26"/>
                <w:lang w:val="nl-NL"/>
              </w:rPr>
              <w:t xml:space="preserve">                      </w:t>
            </w:r>
            <w:r w:rsidRPr="00C25AA2">
              <w:rPr>
                <w:rFonts w:asciiTheme="majorHAnsi" w:hAnsiTheme="majorHAnsi" w:cstheme="majorHAnsi"/>
                <w:b/>
                <w:sz w:val="26"/>
                <w:szCs w:val="26"/>
              </w:rPr>
              <w:t>Vũ Thị Thùy</w:t>
            </w:r>
          </w:p>
        </w:tc>
      </w:tr>
    </w:tbl>
    <w:p w:rsidR="001D6AC4" w:rsidRPr="001D6AC4" w:rsidRDefault="001D6AC4" w:rsidP="001D6AC4">
      <w:pPr>
        <w:pStyle w:val="NoSpacing"/>
        <w:ind w:firstLine="567"/>
        <w:jc w:val="both"/>
        <w:rPr>
          <w:rFonts w:asciiTheme="majorHAnsi" w:hAnsiTheme="majorHAnsi" w:cstheme="majorHAnsi"/>
          <w:i/>
          <w:szCs w:val="28"/>
        </w:rPr>
      </w:pPr>
    </w:p>
    <w:p w:rsidR="001D6AC4" w:rsidRPr="001D6AC4" w:rsidRDefault="001D6AC4" w:rsidP="001D6AC4">
      <w:pPr>
        <w:spacing w:after="0"/>
        <w:jc w:val="both"/>
        <w:rPr>
          <w:b/>
          <w:i/>
          <w:sz w:val="24"/>
          <w:szCs w:val="24"/>
          <w:lang w:val="de-DE"/>
        </w:rPr>
      </w:pPr>
      <w:r w:rsidRPr="001D6AC4">
        <w:rPr>
          <w:b/>
          <w:i/>
          <w:sz w:val="24"/>
          <w:szCs w:val="24"/>
          <w:lang w:val="de-DE"/>
        </w:rPr>
        <w:t xml:space="preserve">Nơi nhận: </w:t>
      </w:r>
    </w:p>
    <w:p w:rsidR="001D6AC4" w:rsidRPr="001D6AC4" w:rsidRDefault="001D6AC4" w:rsidP="001D6AC4">
      <w:pPr>
        <w:spacing w:after="0"/>
        <w:jc w:val="both"/>
        <w:rPr>
          <w:i/>
          <w:sz w:val="24"/>
          <w:szCs w:val="24"/>
          <w:lang w:val="de-DE"/>
        </w:rPr>
      </w:pPr>
      <w:r w:rsidRPr="001D6AC4">
        <w:rPr>
          <w:i/>
          <w:lang w:val="de-DE"/>
        </w:rPr>
        <w:t xml:space="preserve">- </w:t>
      </w:r>
      <w:r w:rsidRPr="001D6AC4">
        <w:rPr>
          <w:i/>
          <w:sz w:val="24"/>
          <w:szCs w:val="24"/>
          <w:lang w:val="de-DE"/>
        </w:rPr>
        <w:t>HĐĐ huyện CưMgar;</w:t>
      </w:r>
    </w:p>
    <w:p w:rsidR="001D6AC4" w:rsidRPr="001D6AC4" w:rsidRDefault="001D6AC4" w:rsidP="001D6AC4">
      <w:pPr>
        <w:spacing w:after="0"/>
        <w:jc w:val="both"/>
        <w:rPr>
          <w:i/>
          <w:sz w:val="24"/>
          <w:szCs w:val="24"/>
          <w:lang w:val="de-DE"/>
        </w:rPr>
      </w:pPr>
      <w:r w:rsidRPr="001D6AC4">
        <w:rPr>
          <w:i/>
          <w:sz w:val="24"/>
          <w:szCs w:val="24"/>
          <w:lang w:val="de-DE"/>
        </w:rPr>
        <w:t>- BGH nhà trường;</w:t>
      </w:r>
    </w:p>
    <w:p w:rsidR="001D6AC4" w:rsidRPr="001D6AC4" w:rsidRDefault="001D6AC4" w:rsidP="001D6AC4">
      <w:pPr>
        <w:spacing w:after="0"/>
        <w:jc w:val="both"/>
        <w:rPr>
          <w:i/>
          <w:sz w:val="24"/>
          <w:szCs w:val="24"/>
          <w:lang w:val="de-DE"/>
        </w:rPr>
      </w:pPr>
      <w:r w:rsidRPr="001D6AC4">
        <w:rPr>
          <w:i/>
          <w:sz w:val="24"/>
          <w:szCs w:val="24"/>
          <w:lang w:val="de-DE"/>
        </w:rPr>
        <w:t>- Các Chi đội trong Liên đội;</w:t>
      </w:r>
    </w:p>
    <w:p w:rsidR="001D6AC4" w:rsidRPr="001D6AC4" w:rsidRDefault="001D6AC4" w:rsidP="001D6AC4">
      <w:pPr>
        <w:spacing w:after="0"/>
        <w:jc w:val="both"/>
        <w:rPr>
          <w:i/>
          <w:sz w:val="24"/>
          <w:szCs w:val="24"/>
        </w:rPr>
      </w:pPr>
      <w:r w:rsidRPr="001D6AC4">
        <w:rPr>
          <w:i/>
          <w:sz w:val="24"/>
          <w:szCs w:val="24"/>
          <w:lang w:val="de-DE"/>
        </w:rPr>
        <w:t>- Lưu hồ sơ Đội.</w:t>
      </w:r>
    </w:p>
    <w:p w:rsidR="001D6AC4" w:rsidRPr="001D6AC4" w:rsidRDefault="001D6AC4" w:rsidP="001D6AC4">
      <w:pPr>
        <w:rPr>
          <w:b/>
          <w:color w:val="000000" w:themeColor="text1"/>
        </w:rPr>
      </w:pPr>
    </w:p>
    <w:p w:rsidR="002C4414" w:rsidRPr="001D6AC4" w:rsidRDefault="002C4414" w:rsidP="00B87D40">
      <w:pPr>
        <w:spacing w:after="0" w:line="276" w:lineRule="auto"/>
        <w:ind w:firstLine="851"/>
        <w:jc w:val="both"/>
      </w:pPr>
    </w:p>
    <w:sectPr w:rsidR="002C4414" w:rsidRPr="001D6AC4" w:rsidSect="00C25AA2">
      <w:pgSz w:w="11906" w:h="16838" w:code="9"/>
      <w:pgMar w:top="993" w:right="851" w:bottom="0" w:left="1418"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2D0"/>
    <w:rsid w:val="001518C5"/>
    <w:rsid w:val="001D6AC4"/>
    <w:rsid w:val="002C4414"/>
    <w:rsid w:val="002C52D0"/>
    <w:rsid w:val="007D0958"/>
    <w:rsid w:val="00994A7E"/>
    <w:rsid w:val="00AF6DAD"/>
    <w:rsid w:val="00B87D40"/>
    <w:rsid w:val="00C25AA2"/>
    <w:rsid w:val="00F96CC5"/>
    <w:rsid w:val="00FF05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0949"/>
  <w15:chartTrackingRefBased/>
  <w15:docId w15:val="{8C67B100-42CB-4C43-9F76-DD61C685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vi-VN" w:eastAsia="en-US" w:bidi="ar-SA"/>
      </w:rPr>
    </w:rPrDefault>
    <w:pPrDefault>
      <w:pPr>
        <w:spacing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ind w:firstLine="0"/>
      <w:jc w:val="left"/>
    </w:pPr>
  </w:style>
  <w:style w:type="paragraph" w:styleId="Heading2">
    <w:name w:val="heading 2"/>
    <w:basedOn w:val="Normal"/>
    <w:link w:val="Heading2Char"/>
    <w:uiPriority w:val="9"/>
    <w:qFormat/>
    <w:rsid w:val="002C52D0"/>
    <w:pPr>
      <w:spacing w:before="100" w:beforeAutospacing="1" w:after="100" w:afterAutospacing="1" w:line="240" w:lineRule="auto"/>
      <w:outlineLvl w:val="1"/>
    </w:pPr>
    <w:rPr>
      <w:rFonts w:eastAsia="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52D0"/>
    <w:rPr>
      <w:rFonts w:eastAsia="Times New Roman"/>
      <w:b/>
      <w:bCs/>
      <w:sz w:val="36"/>
      <w:szCs w:val="36"/>
      <w:lang w:eastAsia="vi-VN"/>
    </w:rPr>
  </w:style>
  <w:style w:type="paragraph" w:styleId="NormalWeb">
    <w:name w:val="Normal (Web)"/>
    <w:basedOn w:val="Normal"/>
    <w:uiPriority w:val="99"/>
    <w:semiHidden/>
    <w:unhideWhenUsed/>
    <w:rsid w:val="002C52D0"/>
    <w:pPr>
      <w:spacing w:before="100" w:beforeAutospacing="1" w:after="100" w:afterAutospacing="1" w:line="240" w:lineRule="auto"/>
    </w:pPr>
    <w:rPr>
      <w:rFonts w:eastAsia="Times New Roman"/>
      <w:sz w:val="24"/>
      <w:szCs w:val="24"/>
      <w:lang w:eastAsia="vi-VN"/>
    </w:rPr>
  </w:style>
  <w:style w:type="character" w:styleId="Hyperlink">
    <w:name w:val="Hyperlink"/>
    <w:basedOn w:val="DefaultParagraphFont"/>
    <w:uiPriority w:val="99"/>
    <w:unhideWhenUsed/>
    <w:rsid w:val="002C52D0"/>
    <w:rPr>
      <w:color w:val="0000FF"/>
      <w:u w:val="single"/>
    </w:rPr>
  </w:style>
  <w:style w:type="character" w:customStyle="1" w:styleId="control-text">
    <w:name w:val="control-text"/>
    <w:basedOn w:val="DefaultParagraphFont"/>
    <w:rsid w:val="002C52D0"/>
  </w:style>
  <w:style w:type="paragraph" w:styleId="NoSpacing">
    <w:name w:val="No Spacing"/>
    <w:uiPriority w:val="1"/>
    <w:qFormat/>
    <w:rsid w:val="001D6AC4"/>
    <w:pPr>
      <w:spacing w:after="0"/>
      <w:ind w:firstLine="0"/>
      <w:jc w:val="left"/>
    </w:pPr>
    <w:rPr>
      <w:rFonts w:cstheme="minorBidi"/>
      <w:szCs w:val="22"/>
      <w:lang w:val="en-US"/>
    </w:rPr>
  </w:style>
  <w:style w:type="table" w:styleId="TableGrid">
    <w:name w:val="Table Grid"/>
    <w:basedOn w:val="TableNormal"/>
    <w:uiPriority w:val="39"/>
    <w:rsid w:val="001D6AC4"/>
    <w:pPr>
      <w:spacing w:after="0"/>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5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A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252071">
      <w:bodyDiv w:val="1"/>
      <w:marLeft w:val="0"/>
      <w:marRight w:val="0"/>
      <w:marTop w:val="0"/>
      <w:marBottom w:val="0"/>
      <w:divBdr>
        <w:top w:val="none" w:sz="0" w:space="0" w:color="auto"/>
        <w:left w:val="none" w:sz="0" w:space="0" w:color="auto"/>
        <w:bottom w:val="none" w:sz="0" w:space="0" w:color="auto"/>
        <w:right w:val="none" w:sz="0" w:space="0" w:color="auto"/>
      </w:divBdr>
      <w:divsChild>
        <w:div w:id="362022650">
          <w:marLeft w:val="0"/>
          <w:marRight w:val="0"/>
          <w:marTop w:val="0"/>
          <w:marBottom w:val="360"/>
          <w:divBdr>
            <w:top w:val="none" w:sz="0" w:space="0" w:color="auto"/>
            <w:left w:val="none" w:sz="0" w:space="0" w:color="auto"/>
            <w:bottom w:val="none" w:sz="0" w:space="0" w:color="auto"/>
            <w:right w:val="none" w:sz="0" w:space="0" w:color="auto"/>
          </w:divBdr>
          <w:divsChild>
            <w:div w:id="85347657">
              <w:marLeft w:val="0"/>
              <w:marRight w:val="0"/>
              <w:marTop w:val="0"/>
              <w:marBottom w:val="0"/>
              <w:divBdr>
                <w:top w:val="none" w:sz="0" w:space="0" w:color="auto"/>
                <w:left w:val="none" w:sz="0" w:space="0" w:color="auto"/>
                <w:bottom w:val="none" w:sz="0" w:space="0" w:color="auto"/>
                <w:right w:val="none" w:sz="0" w:space="0" w:color="auto"/>
              </w:divBdr>
              <w:divsChild>
                <w:div w:id="1530334836">
                  <w:marLeft w:val="0"/>
                  <w:marRight w:val="0"/>
                  <w:marTop w:val="0"/>
                  <w:marBottom w:val="0"/>
                  <w:divBdr>
                    <w:top w:val="none" w:sz="0" w:space="0" w:color="auto"/>
                    <w:left w:val="none" w:sz="0" w:space="0" w:color="auto"/>
                    <w:bottom w:val="none" w:sz="0" w:space="0" w:color="auto"/>
                    <w:right w:val="none" w:sz="0" w:space="0" w:color="auto"/>
                  </w:divBdr>
                </w:div>
                <w:div w:id="2022660256">
                  <w:marLeft w:val="0"/>
                  <w:marRight w:val="0"/>
                  <w:marTop w:val="0"/>
                  <w:marBottom w:val="225"/>
                  <w:divBdr>
                    <w:top w:val="none" w:sz="0" w:space="0" w:color="auto"/>
                    <w:left w:val="none" w:sz="0" w:space="0" w:color="auto"/>
                    <w:bottom w:val="none" w:sz="0" w:space="0" w:color="auto"/>
                    <w:right w:val="none" w:sz="0" w:space="0" w:color="auto"/>
                  </w:divBdr>
                  <w:divsChild>
                    <w:div w:id="1750955576">
                      <w:marLeft w:val="0"/>
                      <w:marRight w:val="0"/>
                      <w:marTop w:val="0"/>
                      <w:marBottom w:val="0"/>
                      <w:divBdr>
                        <w:top w:val="none" w:sz="0" w:space="0" w:color="auto"/>
                        <w:left w:val="none" w:sz="0" w:space="0" w:color="auto"/>
                        <w:bottom w:val="none" w:sz="0" w:space="0" w:color="auto"/>
                        <w:right w:val="none" w:sz="0" w:space="0" w:color="auto"/>
                      </w:divBdr>
                      <w:divsChild>
                        <w:div w:id="850027960">
                          <w:marLeft w:val="0"/>
                          <w:marRight w:val="0"/>
                          <w:marTop w:val="0"/>
                          <w:marBottom w:val="0"/>
                          <w:divBdr>
                            <w:top w:val="none" w:sz="0" w:space="0" w:color="auto"/>
                            <w:left w:val="none" w:sz="0" w:space="0" w:color="auto"/>
                            <w:bottom w:val="none" w:sz="0" w:space="0" w:color="auto"/>
                            <w:right w:val="none" w:sz="0" w:space="0" w:color="auto"/>
                          </w:divBdr>
                          <w:divsChild>
                            <w:div w:id="1216430316">
                              <w:marLeft w:val="0"/>
                              <w:marRight w:val="0"/>
                              <w:marTop w:val="0"/>
                              <w:marBottom w:val="0"/>
                              <w:divBdr>
                                <w:top w:val="none" w:sz="0" w:space="0" w:color="auto"/>
                                <w:left w:val="none" w:sz="0" w:space="0" w:color="auto"/>
                                <w:bottom w:val="none" w:sz="0" w:space="0" w:color="auto"/>
                                <w:right w:val="none" w:sz="0" w:space="0" w:color="auto"/>
                              </w:divBdr>
                              <w:divsChild>
                                <w:div w:id="167252802">
                                  <w:marLeft w:val="0"/>
                                  <w:marRight w:val="0"/>
                                  <w:marTop w:val="0"/>
                                  <w:marBottom w:val="0"/>
                                  <w:divBdr>
                                    <w:top w:val="none" w:sz="0" w:space="0" w:color="auto"/>
                                    <w:left w:val="none" w:sz="0" w:space="0" w:color="auto"/>
                                    <w:bottom w:val="none" w:sz="0" w:space="0" w:color="auto"/>
                                    <w:right w:val="none" w:sz="0" w:space="0" w:color="auto"/>
                                  </w:divBdr>
                                  <w:divsChild>
                                    <w:div w:id="1618876511">
                                      <w:marLeft w:val="60"/>
                                      <w:marRight w:val="60"/>
                                      <w:marTop w:val="0"/>
                                      <w:marBottom w:val="0"/>
                                      <w:divBdr>
                                        <w:top w:val="none" w:sz="0" w:space="0" w:color="auto"/>
                                        <w:left w:val="none" w:sz="0" w:space="0" w:color="auto"/>
                                        <w:bottom w:val="none" w:sz="0" w:space="0" w:color="auto"/>
                                        <w:right w:val="none" w:sz="0" w:space="0" w:color="auto"/>
                                      </w:divBdr>
                                      <w:divsChild>
                                        <w:div w:id="1958026231">
                                          <w:marLeft w:val="0"/>
                                          <w:marRight w:val="0"/>
                                          <w:marTop w:val="0"/>
                                          <w:marBottom w:val="0"/>
                                          <w:divBdr>
                                            <w:top w:val="none" w:sz="0" w:space="0" w:color="auto"/>
                                            <w:left w:val="none" w:sz="0" w:space="0" w:color="auto"/>
                                            <w:bottom w:val="none" w:sz="0" w:space="0" w:color="auto"/>
                                            <w:right w:val="none" w:sz="0" w:space="0" w:color="auto"/>
                                          </w:divBdr>
                                        </w:div>
                                      </w:divsChild>
                                    </w:div>
                                    <w:div w:id="154885787">
                                      <w:marLeft w:val="0"/>
                                      <w:marRight w:val="0"/>
                                      <w:marTop w:val="0"/>
                                      <w:marBottom w:val="0"/>
                                      <w:divBdr>
                                        <w:top w:val="none" w:sz="0" w:space="0" w:color="auto"/>
                                        <w:left w:val="none" w:sz="0" w:space="0" w:color="auto"/>
                                        <w:bottom w:val="none" w:sz="0" w:space="0" w:color="auto"/>
                                        <w:right w:val="none" w:sz="0" w:space="0" w:color="auto"/>
                                      </w:divBdr>
                                      <w:divsChild>
                                        <w:div w:id="1131631152">
                                          <w:marLeft w:val="0"/>
                                          <w:marRight w:val="0"/>
                                          <w:marTop w:val="0"/>
                                          <w:marBottom w:val="0"/>
                                          <w:divBdr>
                                            <w:top w:val="none" w:sz="0" w:space="0" w:color="auto"/>
                                            <w:left w:val="none" w:sz="0" w:space="0" w:color="auto"/>
                                            <w:bottom w:val="none" w:sz="0" w:space="0" w:color="auto"/>
                                            <w:right w:val="none" w:sz="0" w:space="0" w:color="auto"/>
                                          </w:divBdr>
                                          <w:divsChild>
                                            <w:div w:id="530843033">
                                              <w:marLeft w:val="0"/>
                                              <w:marRight w:val="0"/>
                                              <w:marTop w:val="0"/>
                                              <w:marBottom w:val="0"/>
                                              <w:divBdr>
                                                <w:top w:val="none" w:sz="0" w:space="0" w:color="auto"/>
                                                <w:left w:val="none" w:sz="0" w:space="0" w:color="auto"/>
                                                <w:bottom w:val="none" w:sz="0" w:space="0" w:color="auto"/>
                                                <w:right w:val="none" w:sz="0" w:space="0" w:color="auto"/>
                                              </w:divBdr>
                                              <w:divsChild>
                                                <w:div w:id="20995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932425">
      <w:bodyDiv w:val="1"/>
      <w:marLeft w:val="0"/>
      <w:marRight w:val="0"/>
      <w:marTop w:val="0"/>
      <w:marBottom w:val="0"/>
      <w:divBdr>
        <w:top w:val="none" w:sz="0" w:space="0" w:color="auto"/>
        <w:left w:val="none" w:sz="0" w:space="0" w:color="auto"/>
        <w:bottom w:val="none" w:sz="0" w:space="0" w:color="auto"/>
        <w:right w:val="none" w:sz="0" w:space="0" w:color="auto"/>
      </w:divBdr>
      <w:divsChild>
        <w:div w:id="1590313891">
          <w:marLeft w:val="0"/>
          <w:marRight w:val="0"/>
          <w:marTop w:val="0"/>
          <w:marBottom w:val="0"/>
          <w:divBdr>
            <w:top w:val="none" w:sz="0" w:space="0" w:color="auto"/>
            <w:left w:val="none" w:sz="0" w:space="0" w:color="auto"/>
            <w:bottom w:val="none" w:sz="0" w:space="0" w:color="auto"/>
            <w:right w:val="none" w:sz="0" w:space="0" w:color="auto"/>
          </w:divBdr>
        </w:div>
        <w:div w:id="1784836553">
          <w:marLeft w:val="0"/>
          <w:marRight w:val="0"/>
          <w:marTop w:val="0"/>
          <w:marBottom w:val="0"/>
          <w:divBdr>
            <w:top w:val="none" w:sz="0" w:space="0" w:color="auto"/>
            <w:left w:val="none" w:sz="0" w:space="0" w:color="auto"/>
            <w:bottom w:val="none" w:sz="0" w:space="0" w:color="auto"/>
            <w:right w:val="none" w:sz="0" w:space="0" w:color="auto"/>
          </w:divBdr>
        </w:div>
        <w:div w:id="1278878802">
          <w:marLeft w:val="0"/>
          <w:marRight w:val="0"/>
          <w:marTop w:val="0"/>
          <w:marBottom w:val="0"/>
          <w:divBdr>
            <w:top w:val="none" w:sz="0" w:space="0" w:color="auto"/>
            <w:left w:val="none" w:sz="0" w:space="0" w:color="auto"/>
            <w:bottom w:val="none" w:sz="0" w:space="0" w:color="auto"/>
            <w:right w:val="none" w:sz="0" w:space="0" w:color="auto"/>
          </w:divBdr>
        </w:div>
        <w:div w:id="1844667123">
          <w:marLeft w:val="0"/>
          <w:marRight w:val="0"/>
          <w:marTop w:val="0"/>
          <w:marBottom w:val="0"/>
          <w:divBdr>
            <w:top w:val="none" w:sz="0" w:space="0" w:color="auto"/>
            <w:left w:val="none" w:sz="0" w:space="0" w:color="auto"/>
            <w:bottom w:val="none" w:sz="0" w:space="0" w:color="auto"/>
            <w:right w:val="none" w:sz="0" w:space="0" w:color="auto"/>
          </w:divBdr>
        </w:div>
        <w:div w:id="670715076">
          <w:marLeft w:val="0"/>
          <w:marRight w:val="0"/>
          <w:marTop w:val="0"/>
          <w:marBottom w:val="0"/>
          <w:divBdr>
            <w:top w:val="none" w:sz="0" w:space="0" w:color="auto"/>
            <w:left w:val="none" w:sz="0" w:space="0" w:color="auto"/>
            <w:bottom w:val="none" w:sz="0" w:space="0" w:color="auto"/>
            <w:right w:val="none" w:sz="0" w:space="0" w:color="auto"/>
          </w:divBdr>
        </w:div>
        <w:div w:id="240873876">
          <w:marLeft w:val="0"/>
          <w:marRight w:val="0"/>
          <w:marTop w:val="0"/>
          <w:marBottom w:val="0"/>
          <w:divBdr>
            <w:top w:val="none" w:sz="0" w:space="0" w:color="auto"/>
            <w:left w:val="none" w:sz="0" w:space="0" w:color="auto"/>
            <w:bottom w:val="none" w:sz="0" w:space="0" w:color="auto"/>
            <w:right w:val="none" w:sz="0" w:space="0" w:color="auto"/>
          </w:divBdr>
        </w:div>
        <w:div w:id="1600329340">
          <w:marLeft w:val="0"/>
          <w:marRight w:val="0"/>
          <w:marTop w:val="0"/>
          <w:marBottom w:val="0"/>
          <w:divBdr>
            <w:top w:val="none" w:sz="0" w:space="0" w:color="auto"/>
            <w:left w:val="none" w:sz="0" w:space="0" w:color="auto"/>
            <w:bottom w:val="none" w:sz="0" w:space="0" w:color="auto"/>
            <w:right w:val="none" w:sz="0" w:space="0" w:color="auto"/>
          </w:divBdr>
        </w:div>
        <w:div w:id="1891965074">
          <w:marLeft w:val="0"/>
          <w:marRight w:val="0"/>
          <w:marTop w:val="0"/>
          <w:marBottom w:val="0"/>
          <w:divBdr>
            <w:top w:val="none" w:sz="0" w:space="0" w:color="auto"/>
            <w:left w:val="none" w:sz="0" w:space="0" w:color="auto"/>
            <w:bottom w:val="none" w:sz="0" w:space="0" w:color="auto"/>
            <w:right w:val="none" w:sz="0" w:space="0" w:color="auto"/>
          </w:divBdr>
          <w:divsChild>
            <w:div w:id="225148483">
              <w:marLeft w:val="0"/>
              <w:marRight w:val="0"/>
              <w:marTop w:val="0"/>
              <w:marBottom w:val="0"/>
              <w:divBdr>
                <w:top w:val="none" w:sz="0" w:space="0" w:color="auto"/>
                <w:left w:val="none" w:sz="0" w:space="0" w:color="auto"/>
                <w:bottom w:val="none" w:sz="0" w:space="0" w:color="auto"/>
                <w:right w:val="none" w:sz="0" w:space="0" w:color="auto"/>
              </w:divBdr>
              <w:divsChild>
                <w:div w:id="1040786625">
                  <w:marLeft w:val="0"/>
                  <w:marRight w:val="0"/>
                  <w:marTop w:val="0"/>
                  <w:marBottom w:val="0"/>
                  <w:divBdr>
                    <w:top w:val="none" w:sz="0" w:space="0" w:color="auto"/>
                    <w:left w:val="none" w:sz="0" w:space="0" w:color="auto"/>
                    <w:bottom w:val="none" w:sz="0" w:space="0" w:color="auto"/>
                    <w:right w:val="none" w:sz="0" w:space="0" w:color="auto"/>
                  </w:divBdr>
                  <w:divsChild>
                    <w:div w:id="1746804760">
                      <w:marLeft w:val="0"/>
                      <w:marRight w:val="0"/>
                      <w:marTop w:val="0"/>
                      <w:marBottom w:val="0"/>
                      <w:divBdr>
                        <w:top w:val="none" w:sz="0" w:space="0" w:color="auto"/>
                        <w:left w:val="none" w:sz="0" w:space="0" w:color="auto"/>
                        <w:bottom w:val="none" w:sz="0" w:space="0" w:color="auto"/>
                        <w:right w:val="none" w:sz="0" w:space="0" w:color="auto"/>
                      </w:divBdr>
                      <w:divsChild>
                        <w:div w:id="405037522">
                          <w:marLeft w:val="0"/>
                          <w:marRight w:val="0"/>
                          <w:marTop w:val="0"/>
                          <w:marBottom w:val="0"/>
                          <w:divBdr>
                            <w:top w:val="none" w:sz="0" w:space="0" w:color="auto"/>
                            <w:left w:val="none" w:sz="0" w:space="0" w:color="auto"/>
                            <w:bottom w:val="none" w:sz="0" w:space="0" w:color="auto"/>
                            <w:right w:val="none" w:sz="0" w:space="0" w:color="auto"/>
                          </w:divBdr>
                          <w:divsChild>
                            <w:div w:id="2101559775">
                              <w:marLeft w:val="0"/>
                              <w:marRight w:val="0"/>
                              <w:marTop w:val="0"/>
                              <w:marBottom w:val="0"/>
                              <w:divBdr>
                                <w:top w:val="none" w:sz="0" w:space="0" w:color="auto"/>
                                <w:left w:val="none" w:sz="0" w:space="0" w:color="auto"/>
                                <w:bottom w:val="none" w:sz="0" w:space="0" w:color="auto"/>
                                <w:right w:val="none" w:sz="0" w:space="0" w:color="auto"/>
                              </w:divBdr>
                              <w:divsChild>
                                <w:div w:id="2004040204">
                                  <w:marLeft w:val="0"/>
                                  <w:marRight w:val="0"/>
                                  <w:marTop w:val="0"/>
                                  <w:marBottom w:val="0"/>
                                  <w:divBdr>
                                    <w:top w:val="none" w:sz="0" w:space="0" w:color="auto"/>
                                    <w:left w:val="none" w:sz="0" w:space="0" w:color="auto"/>
                                    <w:bottom w:val="none" w:sz="0" w:space="0" w:color="auto"/>
                                    <w:right w:val="none" w:sz="0" w:space="0" w:color="auto"/>
                                  </w:divBdr>
                                  <w:divsChild>
                                    <w:div w:id="8531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216050">
          <w:marLeft w:val="0"/>
          <w:marRight w:val="0"/>
          <w:marTop w:val="0"/>
          <w:marBottom w:val="0"/>
          <w:divBdr>
            <w:top w:val="none" w:sz="0" w:space="0" w:color="auto"/>
            <w:left w:val="none" w:sz="0" w:space="0" w:color="auto"/>
            <w:bottom w:val="none" w:sz="0" w:space="0" w:color="auto"/>
            <w:right w:val="none" w:sz="0" w:space="0" w:color="auto"/>
          </w:divBdr>
        </w:div>
        <w:div w:id="603155583">
          <w:marLeft w:val="0"/>
          <w:marRight w:val="0"/>
          <w:marTop w:val="0"/>
          <w:marBottom w:val="0"/>
          <w:divBdr>
            <w:top w:val="none" w:sz="0" w:space="0" w:color="auto"/>
            <w:left w:val="none" w:sz="0" w:space="0" w:color="auto"/>
            <w:bottom w:val="none" w:sz="0" w:space="0" w:color="auto"/>
            <w:right w:val="none" w:sz="0" w:space="0" w:color="auto"/>
          </w:divBdr>
        </w:div>
        <w:div w:id="1941378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User</cp:lastModifiedBy>
  <cp:revision>3</cp:revision>
  <cp:lastPrinted>2023-04-09T21:51:00Z</cp:lastPrinted>
  <dcterms:created xsi:type="dcterms:W3CDTF">2023-04-09T21:50:00Z</dcterms:created>
  <dcterms:modified xsi:type="dcterms:W3CDTF">2023-04-09T21:52:00Z</dcterms:modified>
</cp:coreProperties>
</file>