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B6622" w14:textId="23479862" w:rsidR="00927DF3" w:rsidRPr="00B246A3" w:rsidRDefault="00927DF3" w:rsidP="00064B4C">
      <w:pPr>
        <w:pStyle w:val="NormalWeb"/>
        <w:spacing w:before="0" w:beforeAutospacing="0" w:after="0" w:afterAutospacing="0" w:line="276" w:lineRule="auto"/>
        <w:jc w:val="both"/>
        <w:rPr>
          <w:color w:val="000000" w:themeColor="text1"/>
          <w:sz w:val="28"/>
          <w:szCs w:val="28"/>
        </w:rPr>
      </w:pPr>
    </w:p>
    <w:tbl>
      <w:tblPr>
        <w:tblW w:w="10151" w:type="dxa"/>
        <w:tblInd w:w="-375" w:type="dxa"/>
        <w:shd w:val="clear" w:color="auto" w:fill="FFFFFF"/>
        <w:tblCellMar>
          <w:top w:w="15" w:type="dxa"/>
          <w:left w:w="15" w:type="dxa"/>
          <w:bottom w:w="15" w:type="dxa"/>
          <w:right w:w="15" w:type="dxa"/>
        </w:tblCellMar>
        <w:tblLook w:val="04A0" w:firstRow="1" w:lastRow="0" w:firstColumn="1" w:lastColumn="0" w:noHBand="0" w:noVBand="1"/>
      </w:tblPr>
      <w:tblGrid>
        <w:gridCol w:w="4260"/>
        <w:gridCol w:w="5891"/>
      </w:tblGrid>
      <w:tr w:rsidR="00B246A3" w:rsidRPr="00B246A3" w14:paraId="2AF45CA7" w14:textId="77777777" w:rsidTr="006E04E7">
        <w:trPr>
          <w:trHeight w:val="285"/>
        </w:trPr>
        <w:tc>
          <w:tcPr>
            <w:tcW w:w="4260" w:type="dxa"/>
            <w:shd w:val="clear" w:color="auto" w:fill="FFFFFF"/>
            <w:tcMar>
              <w:top w:w="75" w:type="dxa"/>
              <w:left w:w="75" w:type="dxa"/>
              <w:bottom w:w="75" w:type="dxa"/>
              <w:right w:w="150" w:type="dxa"/>
            </w:tcMar>
            <w:vAlign w:val="center"/>
            <w:hideMark/>
          </w:tcPr>
          <w:p w14:paraId="2DA57940" w14:textId="77777777" w:rsidR="00927DF3" w:rsidRDefault="00B246A3" w:rsidP="006E04E7">
            <w:pPr>
              <w:spacing w:after="0" w:line="276" w:lineRule="auto"/>
              <w:jc w:val="both"/>
              <w:rPr>
                <w:rFonts w:ascii="Times New Roman" w:eastAsia="Times New Roman" w:hAnsi="Times New Roman" w:cs="Times New Roman"/>
                <w:color w:val="000000" w:themeColor="text1"/>
                <w:sz w:val="24"/>
                <w:szCs w:val="24"/>
                <w:bdr w:val="none" w:sz="0" w:space="0" w:color="auto" w:frame="1"/>
              </w:rPr>
            </w:pPr>
            <w:r>
              <w:rPr>
                <w:rFonts w:ascii="Times New Roman" w:eastAsia="Times New Roman" w:hAnsi="Times New Roman" w:cs="Times New Roman"/>
                <w:color w:val="000000" w:themeColor="text1"/>
                <w:sz w:val="24"/>
                <w:szCs w:val="24"/>
                <w:bdr w:val="none" w:sz="0" w:space="0" w:color="auto" w:frame="1"/>
              </w:rPr>
              <w:t xml:space="preserve">     </w:t>
            </w:r>
            <w:r w:rsidR="00E959C0" w:rsidRPr="00B246A3">
              <w:rPr>
                <w:rFonts w:ascii="Times New Roman" w:eastAsia="Times New Roman" w:hAnsi="Times New Roman" w:cs="Times New Roman"/>
                <w:color w:val="000000" w:themeColor="text1"/>
                <w:sz w:val="24"/>
                <w:szCs w:val="24"/>
                <w:bdr w:val="none" w:sz="0" w:space="0" w:color="auto" w:frame="1"/>
              </w:rPr>
              <w:t xml:space="preserve"> </w:t>
            </w:r>
            <w:r w:rsidR="00927DF3" w:rsidRPr="00B246A3">
              <w:rPr>
                <w:rFonts w:ascii="Times New Roman" w:eastAsia="Times New Roman" w:hAnsi="Times New Roman" w:cs="Times New Roman"/>
                <w:color w:val="000000" w:themeColor="text1"/>
                <w:sz w:val="24"/>
                <w:szCs w:val="24"/>
                <w:bdr w:val="none" w:sz="0" w:space="0" w:color="auto" w:frame="1"/>
              </w:rPr>
              <w:t xml:space="preserve">UBND </w:t>
            </w:r>
            <w:r w:rsidR="00E959C0" w:rsidRPr="00B246A3">
              <w:rPr>
                <w:rFonts w:ascii="Times New Roman" w:eastAsia="Times New Roman" w:hAnsi="Times New Roman" w:cs="Times New Roman"/>
                <w:color w:val="000000" w:themeColor="text1"/>
                <w:sz w:val="24"/>
                <w:szCs w:val="24"/>
                <w:bdr w:val="none" w:sz="0" w:space="0" w:color="auto" w:frame="1"/>
              </w:rPr>
              <w:t>HUYỆN CƯMGAR</w:t>
            </w:r>
          </w:p>
          <w:p w14:paraId="3A599E84" w14:textId="4029645E" w:rsidR="006E04E7" w:rsidRPr="00B246A3" w:rsidRDefault="006E04E7" w:rsidP="006E04E7">
            <w:pPr>
              <w:spacing w:after="0" w:line="276" w:lineRule="auto"/>
              <w:jc w:val="both"/>
              <w:rPr>
                <w:rFonts w:ascii="Arial" w:eastAsia="Times New Roman" w:hAnsi="Arial" w:cs="Arial"/>
                <w:color w:val="000000" w:themeColor="text1"/>
                <w:sz w:val="24"/>
                <w:szCs w:val="24"/>
              </w:rPr>
            </w:pPr>
            <w:r w:rsidRPr="00B246A3">
              <w:rPr>
                <w:rFonts w:ascii="Times New Roman" w:eastAsia="Times New Roman" w:hAnsi="Times New Roman" w:cs="Times New Roman"/>
                <w:b/>
                <w:bCs/>
                <w:color w:val="000000" w:themeColor="text1"/>
                <w:sz w:val="24"/>
                <w:szCs w:val="24"/>
                <w:bdr w:val="none" w:sz="0" w:space="0" w:color="auto" w:frame="1"/>
              </w:rPr>
              <w:t>TRƯỜNG THCS ĐOÀN THỊ ĐIỂM</w:t>
            </w:r>
          </w:p>
        </w:tc>
        <w:tc>
          <w:tcPr>
            <w:tcW w:w="5891" w:type="dxa"/>
            <w:shd w:val="clear" w:color="auto" w:fill="FFFFFF"/>
            <w:tcMar>
              <w:top w:w="75" w:type="dxa"/>
              <w:left w:w="75" w:type="dxa"/>
              <w:bottom w:w="75" w:type="dxa"/>
              <w:right w:w="150" w:type="dxa"/>
            </w:tcMar>
            <w:vAlign w:val="center"/>
            <w:hideMark/>
          </w:tcPr>
          <w:p w14:paraId="641D3951" w14:textId="77777777" w:rsidR="00927DF3" w:rsidRDefault="00927DF3" w:rsidP="006E04E7">
            <w:pPr>
              <w:spacing w:after="0" w:line="276" w:lineRule="auto"/>
              <w:jc w:val="both"/>
              <w:rPr>
                <w:rFonts w:ascii="Times New Roman" w:eastAsia="Times New Roman" w:hAnsi="Times New Roman" w:cs="Times New Roman"/>
                <w:b/>
                <w:bCs/>
                <w:color w:val="000000" w:themeColor="text1"/>
                <w:sz w:val="24"/>
                <w:szCs w:val="24"/>
                <w:bdr w:val="none" w:sz="0" w:space="0" w:color="auto" w:frame="1"/>
              </w:rPr>
            </w:pPr>
            <w:r w:rsidRPr="00B246A3">
              <w:rPr>
                <w:rFonts w:ascii="Times New Roman" w:eastAsia="Times New Roman" w:hAnsi="Times New Roman" w:cs="Times New Roman"/>
                <w:b/>
                <w:bCs/>
                <w:color w:val="000000" w:themeColor="text1"/>
                <w:sz w:val="24"/>
                <w:szCs w:val="24"/>
                <w:bdr w:val="none" w:sz="0" w:space="0" w:color="auto" w:frame="1"/>
              </w:rPr>
              <w:t>CỘNG HOÀ XÃ HỘI CHỦ NGHĨA VIỆT NAM</w:t>
            </w:r>
          </w:p>
          <w:p w14:paraId="1B230E9D" w14:textId="502CD6D4" w:rsidR="006E04E7" w:rsidRPr="00B246A3" w:rsidRDefault="006E04E7" w:rsidP="006E04E7">
            <w:pPr>
              <w:spacing w:after="0" w:line="276" w:lineRule="auto"/>
              <w:jc w:val="center"/>
              <w:rPr>
                <w:rFonts w:ascii="Arial" w:eastAsia="Times New Roman" w:hAnsi="Arial" w:cs="Arial"/>
                <w:color w:val="000000" w:themeColor="text1"/>
                <w:sz w:val="24"/>
                <w:szCs w:val="24"/>
              </w:rPr>
            </w:pPr>
            <w:r w:rsidRPr="00B246A3">
              <w:rPr>
                <w:rFonts w:ascii="Times New Roman" w:eastAsia="Times New Roman" w:hAnsi="Times New Roman" w:cs="Times New Roman"/>
                <w:b/>
                <w:bCs/>
                <w:color w:val="000000" w:themeColor="text1"/>
                <w:sz w:val="24"/>
                <w:szCs w:val="24"/>
                <w:bdr w:val="none" w:sz="0" w:space="0" w:color="auto" w:frame="1"/>
              </w:rPr>
              <w:t>Độc lập - Tự do - Hạnh phúc</w:t>
            </w:r>
          </w:p>
        </w:tc>
      </w:tr>
      <w:tr w:rsidR="00B246A3" w:rsidRPr="00B246A3" w14:paraId="7D963E43" w14:textId="77777777" w:rsidTr="006E04E7">
        <w:trPr>
          <w:trHeight w:val="300"/>
        </w:trPr>
        <w:tc>
          <w:tcPr>
            <w:tcW w:w="4260" w:type="dxa"/>
            <w:shd w:val="clear" w:color="auto" w:fill="FFFFFF"/>
            <w:tcMar>
              <w:top w:w="75" w:type="dxa"/>
              <w:left w:w="75" w:type="dxa"/>
              <w:bottom w:w="75" w:type="dxa"/>
              <w:right w:w="150" w:type="dxa"/>
            </w:tcMar>
            <w:vAlign w:val="center"/>
            <w:hideMark/>
          </w:tcPr>
          <w:p w14:paraId="49D9E84B" w14:textId="73FDBB81" w:rsidR="00927DF3" w:rsidRPr="00B246A3" w:rsidRDefault="00F36068" w:rsidP="006E04E7">
            <w:pPr>
              <w:spacing w:after="0" w:line="276" w:lineRule="auto"/>
              <w:jc w:val="both"/>
              <w:rPr>
                <w:rFonts w:ascii="Arial" w:eastAsia="Times New Roman" w:hAnsi="Arial" w:cs="Arial"/>
                <w:color w:val="000000" w:themeColor="text1"/>
                <w:sz w:val="20"/>
                <w:szCs w:val="20"/>
              </w:rPr>
            </w:pPr>
            <w:r>
              <w:rPr>
                <w:rFonts w:ascii="Times New Roman" w:eastAsia="Times New Roman" w:hAnsi="Times New Roman" w:cs="Times New Roman"/>
                <w:color w:val="000000" w:themeColor="text1"/>
                <w:sz w:val="28"/>
                <w:szCs w:val="28"/>
                <w:bdr w:val="none" w:sz="0" w:space="0" w:color="auto" w:frame="1"/>
              </w:rPr>
              <w:t xml:space="preserve">         </w:t>
            </w:r>
            <w:r w:rsidR="00927DF3" w:rsidRPr="00B246A3">
              <w:rPr>
                <w:rFonts w:ascii="Times New Roman" w:eastAsia="Times New Roman" w:hAnsi="Times New Roman" w:cs="Times New Roman"/>
                <w:color w:val="000000" w:themeColor="text1"/>
                <w:sz w:val="28"/>
                <w:szCs w:val="28"/>
                <w:bdr w:val="none" w:sz="0" w:space="0" w:color="auto" w:frame="1"/>
              </w:rPr>
              <w:t xml:space="preserve">Số: </w:t>
            </w:r>
            <w:r w:rsidR="00621D48" w:rsidRPr="00B246A3">
              <w:rPr>
                <w:rFonts w:ascii="Times New Roman" w:eastAsia="Times New Roman" w:hAnsi="Times New Roman" w:cs="Times New Roman"/>
                <w:color w:val="000000" w:themeColor="text1"/>
                <w:sz w:val="28"/>
                <w:szCs w:val="28"/>
                <w:bdr w:val="none" w:sz="0" w:space="0" w:color="auto" w:frame="1"/>
              </w:rPr>
              <w:t xml:space="preserve"> </w:t>
            </w:r>
            <w:r w:rsidR="00B246A3" w:rsidRPr="00B246A3">
              <w:rPr>
                <w:rFonts w:ascii="Times New Roman" w:eastAsia="Times New Roman" w:hAnsi="Times New Roman" w:cs="Times New Roman"/>
                <w:color w:val="000000" w:themeColor="text1"/>
                <w:sz w:val="28"/>
                <w:szCs w:val="28"/>
                <w:bdr w:val="none" w:sz="0" w:space="0" w:color="auto" w:frame="1"/>
              </w:rPr>
              <w:t>0</w:t>
            </w:r>
            <w:r w:rsidR="006E04E7">
              <w:rPr>
                <w:rFonts w:ascii="Times New Roman" w:eastAsia="Times New Roman" w:hAnsi="Times New Roman" w:cs="Times New Roman"/>
                <w:color w:val="000000" w:themeColor="text1"/>
                <w:sz w:val="28"/>
                <w:szCs w:val="28"/>
                <w:bdr w:val="none" w:sz="0" w:space="0" w:color="auto" w:frame="1"/>
              </w:rPr>
              <w:t>5</w:t>
            </w:r>
            <w:r w:rsidR="00621D48" w:rsidRPr="00B246A3">
              <w:rPr>
                <w:rFonts w:ascii="Times New Roman" w:eastAsia="Times New Roman" w:hAnsi="Times New Roman" w:cs="Times New Roman"/>
                <w:color w:val="000000" w:themeColor="text1"/>
                <w:sz w:val="28"/>
                <w:szCs w:val="28"/>
                <w:bdr w:val="none" w:sz="0" w:space="0" w:color="auto" w:frame="1"/>
              </w:rPr>
              <w:t xml:space="preserve"> </w:t>
            </w:r>
            <w:r w:rsidR="00927DF3" w:rsidRPr="00B246A3">
              <w:rPr>
                <w:rFonts w:ascii="Times New Roman" w:eastAsia="Times New Roman" w:hAnsi="Times New Roman" w:cs="Times New Roman"/>
                <w:color w:val="000000" w:themeColor="text1"/>
                <w:sz w:val="28"/>
                <w:szCs w:val="28"/>
                <w:bdr w:val="none" w:sz="0" w:space="0" w:color="auto" w:frame="1"/>
              </w:rPr>
              <w:t>/KH-</w:t>
            </w:r>
            <w:r w:rsidR="00621D48" w:rsidRPr="00B246A3">
              <w:rPr>
                <w:rFonts w:ascii="Times New Roman" w:eastAsia="Times New Roman" w:hAnsi="Times New Roman" w:cs="Times New Roman"/>
                <w:color w:val="000000" w:themeColor="text1"/>
                <w:sz w:val="28"/>
                <w:szCs w:val="28"/>
                <w:bdr w:val="none" w:sz="0" w:space="0" w:color="auto" w:frame="1"/>
              </w:rPr>
              <w:t>PC</w:t>
            </w:r>
          </w:p>
        </w:tc>
        <w:tc>
          <w:tcPr>
            <w:tcW w:w="5891" w:type="dxa"/>
            <w:shd w:val="clear" w:color="auto" w:fill="FFFFFF"/>
            <w:tcMar>
              <w:top w:w="75" w:type="dxa"/>
              <w:left w:w="75" w:type="dxa"/>
              <w:bottom w:w="75" w:type="dxa"/>
              <w:right w:w="150" w:type="dxa"/>
            </w:tcMar>
            <w:vAlign w:val="center"/>
            <w:hideMark/>
          </w:tcPr>
          <w:p w14:paraId="47B17304" w14:textId="1968FAB1" w:rsidR="00927DF3" w:rsidRPr="00B246A3" w:rsidRDefault="00927DF3" w:rsidP="006E04E7">
            <w:pPr>
              <w:spacing w:after="0" w:line="276" w:lineRule="auto"/>
              <w:jc w:val="both"/>
              <w:rPr>
                <w:rFonts w:ascii="Arial" w:eastAsia="Times New Roman" w:hAnsi="Arial" w:cs="Arial"/>
                <w:color w:val="000000" w:themeColor="text1"/>
                <w:sz w:val="20"/>
                <w:szCs w:val="20"/>
              </w:rPr>
            </w:pPr>
            <w:r w:rsidRPr="00B246A3">
              <w:rPr>
                <w:rFonts w:ascii="Times New Roman" w:eastAsia="Times New Roman" w:hAnsi="Times New Roman" w:cs="Times New Roman"/>
                <w:i/>
                <w:iCs/>
                <w:color w:val="000000" w:themeColor="text1"/>
                <w:sz w:val="28"/>
                <w:szCs w:val="28"/>
                <w:bdr w:val="none" w:sz="0" w:space="0" w:color="auto" w:frame="1"/>
              </w:rPr>
              <w:t xml:space="preserve">     </w:t>
            </w:r>
            <w:r w:rsidR="00621D48" w:rsidRPr="00B246A3">
              <w:rPr>
                <w:rFonts w:ascii="Times New Roman" w:eastAsia="Times New Roman" w:hAnsi="Times New Roman" w:cs="Times New Roman"/>
                <w:i/>
                <w:iCs/>
                <w:color w:val="000000" w:themeColor="text1"/>
                <w:sz w:val="28"/>
                <w:szCs w:val="28"/>
                <w:bdr w:val="none" w:sz="0" w:space="0" w:color="auto" w:frame="1"/>
              </w:rPr>
              <w:t>EaĐrơng</w:t>
            </w:r>
            <w:r w:rsidRPr="00B246A3">
              <w:rPr>
                <w:rFonts w:ascii="Times New Roman" w:eastAsia="Times New Roman" w:hAnsi="Times New Roman" w:cs="Times New Roman"/>
                <w:i/>
                <w:iCs/>
                <w:color w:val="000000" w:themeColor="text1"/>
                <w:sz w:val="28"/>
                <w:szCs w:val="28"/>
                <w:bdr w:val="none" w:sz="0" w:space="0" w:color="auto" w:frame="1"/>
              </w:rPr>
              <w:t xml:space="preserve">, ngày </w:t>
            </w:r>
            <w:r w:rsidR="006E04E7">
              <w:rPr>
                <w:rFonts w:ascii="Times New Roman" w:eastAsia="Times New Roman" w:hAnsi="Times New Roman" w:cs="Times New Roman"/>
                <w:i/>
                <w:iCs/>
                <w:color w:val="000000" w:themeColor="text1"/>
                <w:sz w:val="28"/>
                <w:szCs w:val="28"/>
                <w:bdr w:val="none" w:sz="0" w:space="0" w:color="auto" w:frame="1"/>
              </w:rPr>
              <w:t>11</w:t>
            </w:r>
            <w:r w:rsidRPr="00B246A3">
              <w:rPr>
                <w:rFonts w:ascii="Times New Roman" w:eastAsia="Times New Roman" w:hAnsi="Times New Roman" w:cs="Times New Roman"/>
                <w:i/>
                <w:iCs/>
                <w:color w:val="000000" w:themeColor="text1"/>
                <w:sz w:val="28"/>
                <w:szCs w:val="28"/>
                <w:bdr w:val="none" w:sz="0" w:space="0" w:color="auto" w:frame="1"/>
              </w:rPr>
              <w:t xml:space="preserve"> tháng 0</w:t>
            </w:r>
            <w:r w:rsidR="00621D48" w:rsidRPr="00B246A3">
              <w:rPr>
                <w:rFonts w:ascii="Times New Roman" w:eastAsia="Times New Roman" w:hAnsi="Times New Roman" w:cs="Times New Roman"/>
                <w:i/>
                <w:iCs/>
                <w:color w:val="000000" w:themeColor="text1"/>
                <w:sz w:val="28"/>
                <w:szCs w:val="28"/>
                <w:bdr w:val="none" w:sz="0" w:space="0" w:color="auto" w:frame="1"/>
              </w:rPr>
              <w:t>9</w:t>
            </w:r>
            <w:r w:rsidRPr="00B246A3">
              <w:rPr>
                <w:rFonts w:ascii="Times New Roman" w:eastAsia="Times New Roman" w:hAnsi="Times New Roman" w:cs="Times New Roman"/>
                <w:i/>
                <w:iCs/>
                <w:color w:val="000000" w:themeColor="text1"/>
                <w:sz w:val="28"/>
                <w:szCs w:val="28"/>
                <w:bdr w:val="none" w:sz="0" w:space="0" w:color="auto" w:frame="1"/>
              </w:rPr>
              <w:t xml:space="preserve"> năm 202</w:t>
            </w:r>
            <w:r w:rsidR="006E04E7">
              <w:rPr>
                <w:rFonts w:ascii="Times New Roman" w:eastAsia="Times New Roman" w:hAnsi="Times New Roman" w:cs="Times New Roman"/>
                <w:i/>
                <w:iCs/>
                <w:color w:val="000000" w:themeColor="text1"/>
                <w:sz w:val="28"/>
                <w:szCs w:val="28"/>
                <w:bdr w:val="none" w:sz="0" w:space="0" w:color="auto" w:frame="1"/>
              </w:rPr>
              <w:t>4</w:t>
            </w:r>
          </w:p>
        </w:tc>
      </w:tr>
    </w:tbl>
    <w:p w14:paraId="1CA30B27" w14:textId="77777777" w:rsidR="00AA4AD3" w:rsidRDefault="00AA4AD3" w:rsidP="006E04E7">
      <w:pPr>
        <w:spacing w:after="0" w:line="276" w:lineRule="auto"/>
        <w:ind w:firstLine="567"/>
        <w:jc w:val="center"/>
        <w:rPr>
          <w:rFonts w:ascii="Times New Roman" w:eastAsia="Times New Roman" w:hAnsi="Times New Roman" w:cs="Times New Roman"/>
          <w:b/>
          <w:bCs/>
          <w:color w:val="000000" w:themeColor="text1"/>
          <w:sz w:val="32"/>
          <w:szCs w:val="32"/>
          <w:bdr w:val="none" w:sz="0" w:space="0" w:color="auto" w:frame="1"/>
        </w:rPr>
      </w:pPr>
    </w:p>
    <w:p w14:paraId="4AF25168" w14:textId="77777777" w:rsidR="00451A00" w:rsidRDefault="00451A00" w:rsidP="006E04E7">
      <w:pPr>
        <w:spacing w:after="0" w:line="276" w:lineRule="auto"/>
        <w:ind w:firstLine="567"/>
        <w:jc w:val="center"/>
        <w:rPr>
          <w:rFonts w:ascii="Times New Roman" w:eastAsia="Times New Roman" w:hAnsi="Times New Roman" w:cs="Times New Roman"/>
          <w:b/>
          <w:bCs/>
          <w:color w:val="000000" w:themeColor="text1"/>
          <w:sz w:val="32"/>
          <w:szCs w:val="32"/>
          <w:bdr w:val="none" w:sz="0" w:space="0" w:color="auto" w:frame="1"/>
        </w:rPr>
      </w:pPr>
    </w:p>
    <w:p w14:paraId="4386B804" w14:textId="77777777" w:rsidR="00AA4AD3" w:rsidRDefault="00927DF3" w:rsidP="006E04E7">
      <w:pPr>
        <w:spacing w:after="0" w:line="276" w:lineRule="auto"/>
        <w:ind w:firstLine="567"/>
        <w:jc w:val="center"/>
        <w:rPr>
          <w:rFonts w:ascii="Arial" w:eastAsia="Times New Roman" w:hAnsi="Arial" w:cs="Arial"/>
          <w:color w:val="000000" w:themeColor="text1"/>
          <w:sz w:val="28"/>
          <w:szCs w:val="28"/>
        </w:rPr>
      </w:pPr>
      <w:r w:rsidRPr="00B246A3">
        <w:rPr>
          <w:rFonts w:ascii="Times New Roman" w:eastAsia="Times New Roman" w:hAnsi="Times New Roman" w:cs="Times New Roman"/>
          <w:b/>
          <w:bCs/>
          <w:color w:val="000000" w:themeColor="text1"/>
          <w:sz w:val="28"/>
          <w:szCs w:val="28"/>
          <w:bdr w:val="none" w:sz="0" w:space="0" w:color="auto" w:frame="1"/>
        </w:rPr>
        <w:t>KẾ HOẠCH</w:t>
      </w:r>
    </w:p>
    <w:p w14:paraId="30F32AB0" w14:textId="749AA25B" w:rsidR="00AA4AD3" w:rsidRDefault="00927DF3" w:rsidP="006E04E7">
      <w:pPr>
        <w:spacing w:after="0" w:line="276" w:lineRule="auto"/>
        <w:ind w:firstLine="567"/>
        <w:rPr>
          <w:rFonts w:ascii="Arial" w:eastAsia="Times New Roman" w:hAnsi="Arial" w:cs="Arial"/>
          <w:color w:val="000000" w:themeColor="text1"/>
          <w:sz w:val="28"/>
          <w:szCs w:val="28"/>
        </w:rPr>
      </w:pPr>
      <w:r w:rsidRPr="00B246A3">
        <w:rPr>
          <w:rFonts w:ascii="Times New Roman" w:eastAsia="Times New Roman" w:hAnsi="Times New Roman" w:cs="Times New Roman"/>
          <w:b/>
          <w:bCs/>
          <w:color w:val="000000" w:themeColor="text1"/>
          <w:sz w:val="28"/>
          <w:szCs w:val="28"/>
          <w:bdr w:val="none" w:sz="0" w:space="0" w:color="auto" w:frame="1"/>
        </w:rPr>
        <w:t>     TRIỂN KHAI CÔNG TÁC PHÁP CHẾ NĂM HỌC 202</w:t>
      </w:r>
      <w:r w:rsidR="006E04E7">
        <w:rPr>
          <w:rFonts w:ascii="Times New Roman" w:eastAsia="Times New Roman" w:hAnsi="Times New Roman" w:cs="Times New Roman"/>
          <w:b/>
          <w:bCs/>
          <w:color w:val="000000" w:themeColor="text1"/>
          <w:sz w:val="28"/>
          <w:szCs w:val="28"/>
          <w:bdr w:val="none" w:sz="0" w:space="0" w:color="auto" w:frame="1"/>
        </w:rPr>
        <w:t>4</w:t>
      </w:r>
      <w:r w:rsidRPr="00B246A3">
        <w:rPr>
          <w:rFonts w:ascii="Times New Roman" w:eastAsia="Times New Roman" w:hAnsi="Times New Roman" w:cs="Times New Roman"/>
          <w:b/>
          <w:bCs/>
          <w:color w:val="000000" w:themeColor="text1"/>
          <w:sz w:val="28"/>
          <w:szCs w:val="28"/>
          <w:bdr w:val="none" w:sz="0" w:space="0" w:color="auto" w:frame="1"/>
        </w:rPr>
        <w:t xml:space="preserve"> - 202</w:t>
      </w:r>
      <w:r w:rsidR="006E04E7">
        <w:rPr>
          <w:rFonts w:ascii="Times New Roman" w:eastAsia="Times New Roman" w:hAnsi="Times New Roman" w:cs="Times New Roman"/>
          <w:b/>
          <w:bCs/>
          <w:color w:val="000000" w:themeColor="text1"/>
          <w:sz w:val="28"/>
          <w:szCs w:val="28"/>
          <w:bdr w:val="none" w:sz="0" w:space="0" w:color="auto" w:frame="1"/>
        </w:rPr>
        <w:t>5</w:t>
      </w:r>
    </w:p>
    <w:p w14:paraId="6D4D6554" w14:textId="224E4D2B" w:rsidR="00BA5875" w:rsidRDefault="00BA5875" w:rsidP="006E04E7">
      <w:pPr>
        <w:spacing w:after="0" w:line="276" w:lineRule="auto"/>
        <w:ind w:firstLine="567"/>
        <w:jc w:val="center"/>
        <w:rPr>
          <w:rFonts w:ascii="Times New Roman" w:eastAsia="Times New Roman" w:hAnsi="Times New Roman" w:cs="Times New Roman"/>
          <w:color w:val="000000" w:themeColor="text1"/>
          <w:spacing w:val="-6"/>
          <w:sz w:val="28"/>
          <w:szCs w:val="28"/>
          <w:bdr w:val="none" w:sz="0" w:space="0" w:color="auto" w:frame="1"/>
        </w:rPr>
      </w:pPr>
    </w:p>
    <w:p w14:paraId="6FF781B2" w14:textId="77777777" w:rsidR="00B246A3" w:rsidRPr="00B246A3" w:rsidRDefault="00B246A3" w:rsidP="006E04E7">
      <w:pPr>
        <w:spacing w:after="0" w:line="276" w:lineRule="auto"/>
        <w:ind w:firstLine="567"/>
        <w:jc w:val="both"/>
        <w:rPr>
          <w:rFonts w:ascii="Times New Roman" w:eastAsia="Times New Roman" w:hAnsi="Times New Roman" w:cs="Times New Roman"/>
          <w:color w:val="000000" w:themeColor="text1"/>
          <w:spacing w:val="-6"/>
          <w:sz w:val="28"/>
          <w:szCs w:val="28"/>
          <w:bdr w:val="none" w:sz="0" w:space="0" w:color="auto" w:frame="1"/>
        </w:rPr>
      </w:pPr>
    </w:p>
    <w:p w14:paraId="11CC2123" w14:textId="117FF5C7" w:rsidR="00AA4AD3" w:rsidRDefault="00AA4AD3" w:rsidP="000032A3">
      <w:pPr>
        <w:spacing w:after="0" w:line="276" w:lineRule="auto"/>
        <w:ind w:firstLine="567"/>
        <w:jc w:val="both"/>
        <w:rPr>
          <w:rFonts w:ascii="Times New Roman" w:eastAsia="Times New Roman" w:hAnsi="Times New Roman" w:cs="Times New Roman"/>
          <w:color w:val="000000" w:themeColor="text1"/>
          <w:spacing w:val="-6"/>
          <w:sz w:val="28"/>
          <w:szCs w:val="28"/>
          <w:bdr w:val="none" w:sz="0" w:space="0" w:color="auto" w:frame="1"/>
        </w:rPr>
      </w:pPr>
      <w:r w:rsidRPr="00AA4AD3">
        <w:rPr>
          <w:rFonts w:ascii="Times New Roman" w:eastAsia="Times New Roman" w:hAnsi="Times New Roman" w:cs="Times New Roman"/>
          <w:color w:val="000000" w:themeColor="text1"/>
          <w:spacing w:val="-6"/>
          <w:sz w:val="28"/>
          <w:szCs w:val="28"/>
          <w:bdr w:val="none" w:sz="0" w:space="0" w:color="auto" w:frame="1"/>
        </w:rPr>
        <w:t>Căn cứ quyết định số 2</w:t>
      </w:r>
      <w:r w:rsidR="009C5948">
        <w:rPr>
          <w:rFonts w:ascii="Times New Roman" w:eastAsia="Times New Roman" w:hAnsi="Times New Roman" w:cs="Times New Roman"/>
          <w:color w:val="000000" w:themeColor="text1"/>
          <w:spacing w:val="-6"/>
          <w:sz w:val="28"/>
          <w:szCs w:val="28"/>
          <w:bdr w:val="none" w:sz="0" w:space="0" w:color="auto" w:frame="1"/>
        </w:rPr>
        <w:t>045</w:t>
      </w:r>
      <w:r w:rsidRPr="00AA4AD3">
        <w:rPr>
          <w:rFonts w:ascii="Times New Roman" w:eastAsia="Times New Roman" w:hAnsi="Times New Roman" w:cs="Times New Roman"/>
          <w:color w:val="000000" w:themeColor="text1"/>
          <w:spacing w:val="-6"/>
          <w:sz w:val="28"/>
          <w:szCs w:val="28"/>
          <w:bdr w:val="none" w:sz="0" w:space="0" w:color="auto" w:frame="1"/>
        </w:rPr>
        <w:t xml:space="preserve">/QĐ-BGDĐT của Bộ Giáo dục và Đào tạo về </w:t>
      </w:r>
      <w:r w:rsidR="009C5948">
        <w:rPr>
          <w:rFonts w:ascii="Times New Roman" w:eastAsia="Times New Roman" w:hAnsi="Times New Roman" w:cs="Times New Roman"/>
          <w:color w:val="000000" w:themeColor="text1"/>
          <w:spacing w:val="-6"/>
          <w:sz w:val="28"/>
          <w:szCs w:val="28"/>
          <w:bdr w:val="none" w:sz="0" w:space="0" w:color="auto" w:frame="1"/>
        </w:rPr>
        <w:t>ban hành khung kế hoạch thời gian</w:t>
      </w:r>
      <w:r w:rsidRPr="00AA4AD3">
        <w:rPr>
          <w:rFonts w:ascii="Times New Roman" w:eastAsia="Times New Roman" w:hAnsi="Times New Roman" w:cs="Times New Roman"/>
          <w:color w:val="000000" w:themeColor="text1"/>
          <w:spacing w:val="-6"/>
          <w:sz w:val="28"/>
          <w:szCs w:val="28"/>
          <w:bdr w:val="none" w:sz="0" w:space="0" w:color="auto" w:frame="1"/>
        </w:rPr>
        <w:t xml:space="preserve"> năm học 202</w:t>
      </w:r>
      <w:r w:rsidR="006E04E7">
        <w:rPr>
          <w:rFonts w:ascii="Times New Roman" w:eastAsia="Times New Roman" w:hAnsi="Times New Roman" w:cs="Times New Roman"/>
          <w:color w:val="000000" w:themeColor="text1"/>
          <w:spacing w:val="-6"/>
          <w:sz w:val="28"/>
          <w:szCs w:val="28"/>
          <w:bdr w:val="none" w:sz="0" w:space="0" w:color="auto" w:frame="1"/>
        </w:rPr>
        <w:t>4</w:t>
      </w:r>
      <w:r w:rsidRPr="00AA4AD3">
        <w:rPr>
          <w:rFonts w:ascii="Times New Roman" w:eastAsia="Times New Roman" w:hAnsi="Times New Roman" w:cs="Times New Roman"/>
          <w:color w:val="000000" w:themeColor="text1"/>
          <w:spacing w:val="-6"/>
          <w:sz w:val="28"/>
          <w:szCs w:val="28"/>
          <w:bdr w:val="none" w:sz="0" w:space="0" w:color="auto" w:frame="1"/>
        </w:rPr>
        <w:t xml:space="preserve"> - 202</w:t>
      </w:r>
      <w:r w:rsidR="006E04E7">
        <w:rPr>
          <w:rFonts w:ascii="Times New Roman" w:eastAsia="Times New Roman" w:hAnsi="Times New Roman" w:cs="Times New Roman"/>
          <w:color w:val="000000" w:themeColor="text1"/>
          <w:spacing w:val="-6"/>
          <w:sz w:val="28"/>
          <w:szCs w:val="28"/>
          <w:bdr w:val="none" w:sz="0" w:space="0" w:color="auto" w:frame="1"/>
        </w:rPr>
        <w:t>5</w:t>
      </w:r>
      <w:r w:rsidRPr="00AA4AD3">
        <w:rPr>
          <w:rFonts w:ascii="Times New Roman" w:eastAsia="Times New Roman" w:hAnsi="Times New Roman" w:cs="Times New Roman"/>
          <w:color w:val="000000" w:themeColor="text1"/>
          <w:spacing w:val="-6"/>
          <w:sz w:val="28"/>
          <w:szCs w:val="28"/>
          <w:bdr w:val="none" w:sz="0" w:space="0" w:color="auto" w:frame="1"/>
        </w:rPr>
        <w:t xml:space="preserve"> của ngành Giáo dục; ngày </w:t>
      </w:r>
      <w:r w:rsidR="009C5948">
        <w:rPr>
          <w:rFonts w:ascii="Times New Roman" w:eastAsia="Times New Roman" w:hAnsi="Times New Roman" w:cs="Times New Roman"/>
          <w:color w:val="000000" w:themeColor="text1"/>
          <w:spacing w:val="-6"/>
          <w:sz w:val="28"/>
          <w:szCs w:val="28"/>
          <w:bdr w:val="none" w:sz="0" w:space="0" w:color="auto" w:frame="1"/>
        </w:rPr>
        <w:t>1</w:t>
      </w:r>
      <w:r w:rsidRPr="00AA4AD3">
        <w:rPr>
          <w:rFonts w:ascii="Times New Roman" w:eastAsia="Times New Roman" w:hAnsi="Times New Roman" w:cs="Times New Roman"/>
          <w:color w:val="000000" w:themeColor="text1"/>
          <w:spacing w:val="-6"/>
          <w:sz w:val="28"/>
          <w:szCs w:val="28"/>
          <w:bdr w:val="none" w:sz="0" w:space="0" w:color="auto" w:frame="1"/>
        </w:rPr>
        <w:t xml:space="preserve"> tháng 08 năm 202</w:t>
      </w:r>
      <w:r w:rsidR="009C5948">
        <w:rPr>
          <w:rFonts w:ascii="Times New Roman" w:eastAsia="Times New Roman" w:hAnsi="Times New Roman" w:cs="Times New Roman"/>
          <w:color w:val="000000" w:themeColor="text1"/>
          <w:spacing w:val="-6"/>
          <w:sz w:val="28"/>
          <w:szCs w:val="28"/>
          <w:bdr w:val="none" w:sz="0" w:space="0" w:color="auto" w:frame="1"/>
        </w:rPr>
        <w:t>4</w:t>
      </w:r>
      <w:r w:rsidRPr="00AA4AD3">
        <w:rPr>
          <w:rFonts w:ascii="Times New Roman" w:eastAsia="Times New Roman" w:hAnsi="Times New Roman" w:cs="Times New Roman"/>
          <w:color w:val="000000" w:themeColor="text1"/>
          <w:spacing w:val="-6"/>
          <w:sz w:val="28"/>
          <w:szCs w:val="28"/>
          <w:bdr w:val="none" w:sz="0" w:space="0" w:color="auto" w:frame="1"/>
        </w:rPr>
        <w:t xml:space="preserve"> của bộ GD&amp;ĐT;</w:t>
      </w:r>
    </w:p>
    <w:p w14:paraId="0C0602AB" w14:textId="77777777" w:rsidR="00002B09" w:rsidRDefault="000032A3" w:rsidP="000032A3">
      <w:pPr>
        <w:spacing w:after="0" w:line="276" w:lineRule="auto"/>
        <w:ind w:firstLine="567"/>
        <w:jc w:val="both"/>
        <w:rPr>
          <w:rFonts w:ascii="Times New Roman" w:eastAsia="Times New Roman" w:hAnsi="Times New Roman" w:cs="Times New Roman"/>
          <w:color w:val="000000" w:themeColor="text1"/>
          <w:spacing w:val="-6"/>
          <w:sz w:val="28"/>
          <w:szCs w:val="28"/>
          <w:bdr w:val="none" w:sz="0" w:space="0" w:color="auto" w:frame="1"/>
        </w:rPr>
      </w:pPr>
      <w:r w:rsidRPr="000032A3">
        <w:rPr>
          <w:rFonts w:ascii="Times New Roman" w:eastAsia="Times New Roman" w:hAnsi="Times New Roman" w:cs="Times New Roman"/>
          <w:color w:val="000000" w:themeColor="text1"/>
          <w:spacing w:val="-6"/>
          <w:sz w:val="28"/>
          <w:szCs w:val="28"/>
          <w:bdr w:val="none" w:sz="0" w:space="0" w:color="auto" w:frame="1"/>
        </w:rPr>
        <w:t xml:space="preserve">Thực hiện Kế hoạch số 70/KH-SGDĐT ngày 14/9/2024 của Sở GDĐT Đắk Lắk về việc thực hiện nhiệm vụ năm học 2024 – 2025, </w:t>
      </w:r>
    </w:p>
    <w:p w14:paraId="045D31BC" w14:textId="190652C9" w:rsidR="00002B09" w:rsidRDefault="00002B09" w:rsidP="00002B09">
      <w:pPr>
        <w:spacing w:after="0" w:line="276" w:lineRule="auto"/>
        <w:ind w:firstLine="567"/>
        <w:jc w:val="both"/>
        <w:rPr>
          <w:rFonts w:ascii="Times New Roman" w:eastAsia="Times New Roman" w:hAnsi="Times New Roman" w:cs="Times New Roman"/>
          <w:color w:val="000000" w:themeColor="text1"/>
          <w:spacing w:val="-6"/>
          <w:sz w:val="28"/>
          <w:szCs w:val="28"/>
          <w:bdr w:val="none" w:sz="0" w:space="0" w:color="auto" w:frame="1"/>
        </w:rPr>
      </w:pPr>
      <w:r w:rsidRPr="00AA4AD3">
        <w:rPr>
          <w:rFonts w:ascii="Times New Roman" w:eastAsia="Times New Roman" w:hAnsi="Times New Roman" w:cs="Times New Roman"/>
          <w:color w:val="000000" w:themeColor="text1"/>
          <w:spacing w:val="-6"/>
          <w:sz w:val="28"/>
          <w:szCs w:val="28"/>
          <w:bdr w:val="none" w:sz="0" w:space="0" w:color="auto" w:frame="1"/>
        </w:rPr>
        <w:t xml:space="preserve">Căn cứ </w:t>
      </w:r>
      <w:r>
        <w:rPr>
          <w:rFonts w:ascii="Times New Roman" w:eastAsia="Times New Roman" w:hAnsi="Times New Roman" w:cs="Times New Roman"/>
          <w:color w:val="000000" w:themeColor="text1"/>
          <w:spacing w:val="-6"/>
          <w:sz w:val="28"/>
          <w:szCs w:val="28"/>
          <w:bdr w:val="none" w:sz="0" w:space="0" w:color="auto" w:frame="1"/>
        </w:rPr>
        <w:t>công văn</w:t>
      </w:r>
      <w:r w:rsidRPr="00AA4AD3">
        <w:rPr>
          <w:rFonts w:ascii="Times New Roman" w:eastAsia="Times New Roman" w:hAnsi="Times New Roman" w:cs="Times New Roman"/>
          <w:color w:val="000000" w:themeColor="text1"/>
          <w:spacing w:val="-6"/>
          <w:sz w:val="28"/>
          <w:szCs w:val="28"/>
          <w:bdr w:val="none" w:sz="0" w:space="0" w:color="auto" w:frame="1"/>
        </w:rPr>
        <w:t xml:space="preserve"> số </w:t>
      </w:r>
      <w:r>
        <w:rPr>
          <w:rFonts w:ascii="Times New Roman" w:eastAsia="Times New Roman" w:hAnsi="Times New Roman" w:cs="Times New Roman"/>
          <w:color w:val="000000" w:themeColor="text1"/>
          <w:spacing w:val="-6"/>
          <w:sz w:val="28"/>
          <w:szCs w:val="28"/>
          <w:bdr w:val="none" w:sz="0" w:space="0" w:color="auto" w:frame="1"/>
        </w:rPr>
        <w:t>105</w:t>
      </w:r>
      <w:r w:rsidRPr="00AA4AD3">
        <w:rPr>
          <w:rFonts w:ascii="Times New Roman" w:eastAsia="Times New Roman" w:hAnsi="Times New Roman" w:cs="Times New Roman"/>
          <w:color w:val="000000" w:themeColor="text1"/>
          <w:spacing w:val="-6"/>
          <w:sz w:val="28"/>
          <w:szCs w:val="28"/>
          <w:bdr w:val="none" w:sz="0" w:space="0" w:color="auto" w:frame="1"/>
        </w:rPr>
        <w:t>/</w:t>
      </w:r>
      <w:r>
        <w:rPr>
          <w:rFonts w:ascii="Times New Roman" w:eastAsia="Times New Roman" w:hAnsi="Times New Roman" w:cs="Times New Roman"/>
          <w:color w:val="000000" w:themeColor="text1"/>
          <w:spacing w:val="-6"/>
          <w:sz w:val="28"/>
          <w:szCs w:val="28"/>
          <w:bdr w:val="none" w:sz="0" w:space="0" w:color="auto" w:frame="1"/>
        </w:rPr>
        <w:t>PGDĐT</w:t>
      </w:r>
      <w:r w:rsidRPr="00AA4AD3">
        <w:rPr>
          <w:rFonts w:ascii="Times New Roman" w:eastAsia="Times New Roman" w:hAnsi="Times New Roman" w:cs="Times New Roman"/>
          <w:color w:val="000000" w:themeColor="text1"/>
          <w:spacing w:val="-6"/>
          <w:sz w:val="28"/>
          <w:szCs w:val="28"/>
          <w:bdr w:val="none" w:sz="0" w:space="0" w:color="auto" w:frame="1"/>
        </w:rPr>
        <w:t>-</w:t>
      </w:r>
      <w:r>
        <w:rPr>
          <w:rFonts w:ascii="Times New Roman" w:eastAsia="Times New Roman" w:hAnsi="Times New Roman" w:cs="Times New Roman"/>
          <w:color w:val="000000" w:themeColor="text1"/>
          <w:spacing w:val="-6"/>
          <w:sz w:val="28"/>
          <w:szCs w:val="28"/>
          <w:bdr w:val="none" w:sz="0" w:space="0" w:color="auto" w:frame="1"/>
        </w:rPr>
        <w:t>THCS</w:t>
      </w:r>
      <w:r w:rsidRPr="00AA4AD3">
        <w:rPr>
          <w:rFonts w:ascii="Times New Roman" w:eastAsia="Times New Roman" w:hAnsi="Times New Roman" w:cs="Times New Roman"/>
          <w:color w:val="000000" w:themeColor="text1"/>
          <w:spacing w:val="-6"/>
          <w:sz w:val="28"/>
          <w:szCs w:val="28"/>
          <w:bdr w:val="none" w:sz="0" w:space="0" w:color="auto" w:frame="1"/>
        </w:rPr>
        <w:t xml:space="preserve"> của </w:t>
      </w:r>
      <w:r>
        <w:rPr>
          <w:rFonts w:ascii="Times New Roman" w:eastAsia="Times New Roman" w:hAnsi="Times New Roman" w:cs="Times New Roman"/>
          <w:color w:val="000000" w:themeColor="text1"/>
          <w:spacing w:val="-6"/>
          <w:sz w:val="28"/>
          <w:szCs w:val="28"/>
          <w:bdr w:val="none" w:sz="0" w:space="0" w:color="auto" w:frame="1"/>
        </w:rPr>
        <w:t>phòng</w:t>
      </w:r>
      <w:r w:rsidRPr="00AA4AD3">
        <w:rPr>
          <w:rFonts w:ascii="Times New Roman" w:eastAsia="Times New Roman" w:hAnsi="Times New Roman" w:cs="Times New Roman"/>
          <w:color w:val="000000" w:themeColor="text1"/>
          <w:spacing w:val="-6"/>
          <w:sz w:val="28"/>
          <w:szCs w:val="28"/>
          <w:bdr w:val="none" w:sz="0" w:space="0" w:color="auto" w:frame="1"/>
        </w:rPr>
        <w:t xml:space="preserve"> Giáo dục và Đào tạo về </w:t>
      </w:r>
      <w:r>
        <w:rPr>
          <w:rFonts w:ascii="Times New Roman" w:eastAsia="Times New Roman" w:hAnsi="Times New Roman" w:cs="Times New Roman"/>
          <w:color w:val="000000" w:themeColor="text1"/>
          <w:spacing w:val="-6"/>
          <w:sz w:val="28"/>
          <w:szCs w:val="28"/>
          <w:bdr w:val="none" w:sz="0" w:space="0" w:color="auto" w:frame="1"/>
        </w:rPr>
        <w:t>hướng dẫn thực hiện nhiệm vụ  giáo dục</w:t>
      </w:r>
      <w:r w:rsidRPr="00AA4AD3">
        <w:rPr>
          <w:rFonts w:ascii="Times New Roman" w:eastAsia="Times New Roman" w:hAnsi="Times New Roman" w:cs="Times New Roman"/>
          <w:color w:val="000000" w:themeColor="text1"/>
          <w:spacing w:val="-6"/>
          <w:sz w:val="28"/>
          <w:szCs w:val="28"/>
          <w:bdr w:val="none" w:sz="0" w:space="0" w:color="auto" w:frame="1"/>
        </w:rPr>
        <w:t xml:space="preserve"> </w:t>
      </w:r>
      <w:r>
        <w:rPr>
          <w:rFonts w:ascii="Times New Roman" w:eastAsia="Times New Roman" w:hAnsi="Times New Roman" w:cs="Times New Roman"/>
          <w:color w:val="000000" w:themeColor="text1"/>
          <w:spacing w:val="-6"/>
          <w:sz w:val="28"/>
          <w:szCs w:val="28"/>
          <w:bdr w:val="none" w:sz="0" w:space="0" w:color="auto" w:frame="1"/>
        </w:rPr>
        <w:t xml:space="preserve"> THCS </w:t>
      </w:r>
      <w:r w:rsidRPr="00AA4AD3">
        <w:rPr>
          <w:rFonts w:ascii="Times New Roman" w:eastAsia="Times New Roman" w:hAnsi="Times New Roman" w:cs="Times New Roman"/>
          <w:color w:val="000000" w:themeColor="text1"/>
          <w:spacing w:val="-6"/>
          <w:sz w:val="28"/>
          <w:szCs w:val="28"/>
          <w:bdr w:val="none" w:sz="0" w:space="0" w:color="auto" w:frame="1"/>
        </w:rPr>
        <w:t>năm học 202</w:t>
      </w:r>
      <w:r>
        <w:rPr>
          <w:rFonts w:ascii="Times New Roman" w:eastAsia="Times New Roman" w:hAnsi="Times New Roman" w:cs="Times New Roman"/>
          <w:color w:val="000000" w:themeColor="text1"/>
          <w:spacing w:val="-6"/>
          <w:sz w:val="28"/>
          <w:szCs w:val="28"/>
          <w:bdr w:val="none" w:sz="0" w:space="0" w:color="auto" w:frame="1"/>
        </w:rPr>
        <w:t>4</w:t>
      </w:r>
      <w:r w:rsidRPr="00AA4AD3">
        <w:rPr>
          <w:rFonts w:ascii="Times New Roman" w:eastAsia="Times New Roman" w:hAnsi="Times New Roman" w:cs="Times New Roman"/>
          <w:color w:val="000000" w:themeColor="text1"/>
          <w:spacing w:val="-6"/>
          <w:sz w:val="28"/>
          <w:szCs w:val="28"/>
          <w:bdr w:val="none" w:sz="0" w:space="0" w:color="auto" w:frame="1"/>
        </w:rPr>
        <w:t xml:space="preserve"> - 202</w:t>
      </w:r>
      <w:r>
        <w:rPr>
          <w:rFonts w:ascii="Times New Roman" w:eastAsia="Times New Roman" w:hAnsi="Times New Roman" w:cs="Times New Roman"/>
          <w:color w:val="000000" w:themeColor="text1"/>
          <w:spacing w:val="-6"/>
          <w:sz w:val="28"/>
          <w:szCs w:val="28"/>
          <w:bdr w:val="none" w:sz="0" w:space="0" w:color="auto" w:frame="1"/>
        </w:rPr>
        <w:t>5</w:t>
      </w:r>
      <w:r w:rsidRPr="00AA4AD3">
        <w:rPr>
          <w:rFonts w:ascii="Times New Roman" w:eastAsia="Times New Roman" w:hAnsi="Times New Roman" w:cs="Times New Roman"/>
          <w:color w:val="000000" w:themeColor="text1"/>
          <w:spacing w:val="-6"/>
          <w:sz w:val="28"/>
          <w:szCs w:val="28"/>
          <w:bdr w:val="none" w:sz="0" w:space="0" w:color="auto" w:frame="1"/>
        </w:rPr>
        <w:t xml:space="preserve"> ngày </w:t>
      </w:r>
      <w:r>
        <w:rPr>
          <w:rFonts w:ascii="Times New Roman" w:eastAsia="Times New Roman" w:hAnsi="Times New Roman" w:cs="Times New Roman"/>
          <w:color w:val="000000" w:themeColor="text1"/>
          <w:spacing w:val="-6"/>
          <w:sz w:val="28"/>
          <w:szCs w:val="28"/>
          <w:bdr w:val="none" w:sz="0" w:space="0" w:color="auto" w:frame="1"/>
        </w:rPr>
        <w:t>30</w:t>
      </w:r>
      <w:r w:rsidRPr="00AA4AD3">
        <w:rPr>
          <w:rFonts w:ascii="Times New Roman" w:eastAsia="Times New Roman" w:hAnsi="Times New Roman" w:cs="Times New Roman"/>
          <w:color w:val="000000" w:themeColor="text1"/>
          <w:spacing w:val="-6"/>
          <w:sz w:val="28"/>
          <w:szCs w:val="28"/>
          <w:bdr w:val="none" w:sz="0" w:space="0" w:color="auto" w:frame="1"/>
        </w:rPr>
        <w:t xml:space="preserve"> tháng 0</w:t>
      </w:r>
      <w:r>
        <w:rPr>
          <w:rFonts w:ascii="Times New Roman" w:eastAsia="Times New Roman" w:hAnsi="Times New Roman" w:cs="Times New Roman"/>
          <w:color w:val="000000" w:themeColor="text1"/>
          <w:spacing w:val="-6"/>
          <w:sz w:val="28"/>
          <w:szCs w:val="28"/>
          <w:bdr w:val="none" w:sz="0" w:space="0" w:color="auto" w:frame="1"/>
        </w:rPr>
        <w:t>9</w:t>
      </w:r>
      <w:r w:rsidRPr="00AA4AD3">
        <w:rPr>
          <w:rFonts w:ascii="Times New Roman" w:eastAsia="Times New Roman" w:hAnsi="Times New Roman" w:cs="Times New Roman"/>
          <w:color w:val="000000" w:themeColor="text1"/>
          <w:spacing w:val="-6"/>
          <w:sz w:val="28"/>
          <w:szCs w:val="28"/>
          <w:bdr w:val="none" w:sz="0" w:space="0" w:color="auto" w:frame="1"/>
        </w:rPr>
        <w:t xml:space="preserve"> năm 202</w:t>
      </w:r>
      <w:r>
        <w:rPr>
          <w:rFonts w:ascii="Times New Roman" w:eastAsia="Times New Roman" w:hAnsi="Times New Roman" w:cs="Times New Roman"/>
          <w:color w:val="000000" w:themeColor="text1"/>
          <w:spacing w:val="-6"/>
          <w:sz w:val="28"/>
          <w:szCs w:val="28"/>
          <w:bdr w:val="none" w:sz="0" w:space="0" w:color="auto" w:frame="1"/>
        </w:rPr>
        <w:t>4</w:t>
      </w:r>
      <w:r w:rsidRPr="00AA4AD3">
        <w:rPr>
          <w:rFonts w:ascii="Times New Roman" w:eastAsia="Times New Roman" w:hAnsi="Times New Roman" w:cs="Times New Roman"/>
          <w:color w:val="000000" w:themeColor="text1"/>
          <w:spacing w:val="-6"/>
          <w:sz w:val="28"/>
          <w:szCs w:val="28"/>
          <w:bdr w:val="none" w:sz="0" w:space="0" w:color="auto" w:frame="1"/>
        </w:rPr>
        <w:t xml:space="preserve"> ;</w:t>
      </w:r>
    </w:p>
    <w:p w14:paraId="691C25F8" w14:textId="6ABA66C8" w:rsidR="00AA4AD3" w:rsidRDefault="0024700E" w:rsidP="000032A3">
      <w:pPr>
        <w:spacing w:after="0" w:line="276" w:lineRule="auto"/>
        <w:ind w:firstLine="567"/>
        <w:jc w:val="both"/>
        <w:rPr>
          <w:rFonts w:ascii="Times New Roman" w:eastAsia="Times New Roman" w:hAnsi="Times New Roman" w:cs="Times New Roman"/>
          <w:color w:val="000000" w:themeColor="text1"/>
          <w:sz w:val="20"/>
          <w:szCs w:val="20"/>
        </w:rPr>
      </w:pPr>
      <w:r w:rsidRPr="00B246A3">
        <w:rPr>
          <w:rFonts w:ascii="Times New Roman" w:hAnsi="Times New Roman" w:cs="Times New Roman"/>
          <w:color w:val="000000" w:themeColor="text1"/>
          <w:sz w:val="28"/>
          <w:szCs w:val="28"/>
        </w:rPr>
        <w:t xml:space="preserve"> </w:t>
      </w:r>
      <w:r w:rsidR="00BA5875" w:rsidRPr="00B246A3">
        <w:rPr>
          <w:rFonts w:ascii="Times New Roman" w:hAnsi="Times New Roman" w:cs="Times New Roman"/>
          <w:color w:val="000000" w:themeColor="text1"/>
          <w:sz w:val="28"/>
          <w:szCs w:val="28"/>
        </w:rPr>
        <w:t>Căn cứ đặc điểm, tình hình cụ thể của đơn vị trong năm học 202</w:t>
      </w:r>
      <w:r w:rsidR="006E04E7">
        <w:rPr>
          <w:rFonts w:ascii="Times New Roman" w:hAnsi="Times New Roman" w:cs="Times New Roman"/>
          <w:color w:val="000000" w:themeColor="text1"/>
          <w:sz w:val="28"/>
          <w:szCs w:val="28"/>
        </w:rPr>
        <w:t>3</w:t>
      </w:r>
      <w:r w:rsidR="00BA5875" w:rsidRPr="00B246A3">
        <w:rPr>
          <w:rFonts w:ascii="Times New Roman" w:hAnsi="Times New Roman" w:cs="Times New Roman"/>
          <w:color w:val="000000" w:themeColor="text1"/>
          <w:sz w:val="28"/>
          <w:szCs w:val="28"/>
        </w:rPr>
        <w:t>-202</w:t>
      </w:r>
      <w:r w:rsidR="006E04E7">
        <w:rPr>
          <w:rFonts w:ascii="Times New Roman" w:hAnsi="Times New Roman" w:cs="Times New Roman"/>
          <w:color w:val="000000" w:themeColor="text1"/>
          <w:sz w:val="28"/>
          <w:szCs w:val="28"/>
        </w:rPr>
        <w:t>4</w:t>
      </w:r>
      <w:r w:rsidR="00BA5875" w:rsidRPr="00B246A3">
        <w:rPr>
          <w:rFonts w:ascii="Times New Roman" w:hAnsi="Times New Roman" w:cs="Times New Roman"/>
          <w:color w:val="000000" w:themeColor="text1"/>
          <w:sz w:val="28"/>
          <w:szCs w:val="28"/>
        </w:rPr>
        <w:t>,</w:t>
      </w:r>
    </w:p>
    <w:p w14:paraId="235A9D0B" w14:textId="220AE54A" w:rsidR="00927DF3" w:rsidRPr="00B246A3" w:rsidRDefault="0024700E" w:rsidP="000032A3">
      <w:pPr>
        <w:spacing w:after="0" w:line="276" w:lineRule="auto"/>
        <w:ind w:firstLine="567"/>
        <w:jc w:val="both"/>
        <w:rPr>
          <w:rFonts w:ascii="Times New Roman" w:eastAsia="Times New Roman" w:hAnsi="Times New Roman" w:cs="Times New Roman"/>
          <w:color w:val="000000" w:themeColor="text1"/>
          <w:sz w:val="24"/>
          <w:szCs w:val="24"/>
        </w:rPr>
      </w:pPr>
      <w:r w:rsidRPr="00B246A3">
        <w:rPr>
          <w:rFonts w:ascii="Times New Roman" w:eastAsia="Times New Roman" w:hAnsi="Times New Roman" w:cs="Times New Roman"/>
          <w:color w:val="000000" w:themeColor="text1"/>
          <w:sz w:val="28"/>
          <w:szCs w:val="28"/>
          <w:bdr w:val="none" w:sz="0" w:space="0" w:color="auto" w:frame="1"/>
        </w:rPr>
        <w:t xml:space="preserve"> </w:t>
      </w:r>
      <w:r w:rsidR="00927DF3" w:rsidRPr="00B246A3">
        <w:rPr>
          <w:rFonts w:ascii="Times New Roman" w:eastAsia="Times New Roman" w:hAnsi="Times New Roman" w:cs="Times New Roman"/>
          <w:color w:val="000000" w:themeColor="text1"/>
          <w:sz w:val="28"/>
          <w:szCs w:val="28"/>
          <w:bdr w:val="none" w:sz="0" w:space="0" w:color="auto" w:frame="1"/>
        </w:rPr>
        <w:t>Căn cứ Phương hướng nhiệm vụ năm học 202</w:t>
      </w:r>
      <w:r w:rsidR="006E04E7">
        <w:rPr>
          <w:rFonts w:ascii="Times New Roman" w:eastAsia="Times New Roman" w:hAnsi="Times New Roman" w:cs="Times New Roman"/>
          <w:color w:val="000000" w:themeColor="text1"/>
          <w:sz w:val="28"/>
          <w:szCs w:val="28"/>
          <w:bdr w:val="none" w:sz="0" w:space="0" w:color="auto" w:frame="1"/>
        </w:rPr>
        <w:t>4</w:t>
      </w:r>
      <w:r w:rsidR="00927DF3" w:rsidRPr="00B246A3">
        <w:rPr>
          <w:rFonts w:ascii="Times New Roman" w:eastAsia="Times New Roman" w:hAnsi="Times New Roman" w:cs="Times New Roman"/>
          <w:color w:val="000000" w:themeColor="text1"/>
          <w:sz w:val="28"/>
          <w:szCs w:val="28"/>
          <w:bdr w:val="none" w:sz="0" w:space="0" w:color="auto" w:frame="1"/>
        </w:rPr>
        <w:t>–202</w:t>
      </w:r>
      <w:r w:rsidR="006E04E7">
        <w:rPr>
          <w:rFonts w:ascii="Times New Roman" w:eastAsia="Times New Roman" w:hAnsi="Times New Roman" w:cs="Times New Roman"/>
          <w:color w:val="000000" w:themeColor="text1"/>
          <w:sz w:val="28"/>
          <w:szCs w:val="28"/>
          <w:bdr w:val="none" w:sz="0" w:space="0" w:color="auto" w:frame="1"/>
        </w:rPr>
        <w:t>5</w:t>
      </w:r>
      <w:r w:rsidR="00927DF3" w:rsidRPr="00B246A3">
        <w:rPr>
          <w:rFonts w:ascii="Times New Roman" w:eastAsia="Times New Roman" w:hAnsi="Times New Roman" w:cs="Times New Roman"/>
          <w:color w:val="000000" w:themeColor="text1"/>
          <w:sz w:val="28"/>
          <w:szCs w:val="28"/>
          <w:bdr w:val="none" w:sz="0" w:space="0" w:color="auto" w:frame="1"/>
        </w:rPr>
        <w:t xml:space="preserve">, trường THCS </w:t>
      </w:r>
      <w:r w:rsidR="00020F68" w:rsidRPr="00B246A3">
        <w:rPr>
          <w:rFonts w:ascii="Times New Roman" w:eastAsia="Times New Roman" w:hAnsi="Times New Roman" w:cs="Times New Roman"/>
          <w:color w:val="000000" w:themeColor="text1"/>
          <w:sz w:val="28"/>
          <w:szCs w:val="28"/>
          <w:bdr w:val="none" w:sz="0" w:space="0" w:color="auto" w:frame="1"/>
        </w:rPr>
        <w:t>Đoàn Thị Điểm</w:t>
      </w:r>
      <w:r w:rsidR="00927DF3" w:rsidRPr="00B246A3">
        <w:rPr>
          <w:rFonts w:ascii="Times New Roman" w:eastAsia="Times New Roman" w:hAnsi="Times New Roman" w:cs="Times New Roman"/>
          <w:color w:val="000000" w:themeColor="text1"/>
          <w:sz w:val="28"/>
          <w:szCs w:val="28"/>
          <w:bdr w:val="none" w:sz="0" w:space="0" w:color="auto" w:frame="1"/>
        </w:rPr>
        <w:t xml:space="preserve"> xây dựng kế hoạch triển khai công tác pháp chế năm học 202</w:t>
      </w:r>
      <w:r w:rsidR="006E04E7">
        <w:rPr>
          <w:rFonts w:ascii="Times New Roman" w:eastAsia="Times New Roman" w:hAnsi="Times New Roman" w:cs="Times New Roman"/>
          <w:color w:val="000000" w:themeColor="text1"/>
          <w:sz w:val="28"/>
          <w:szCs w:val="28"/>
          <w:bdr w:val="none" w:sz="0" w:space="0" w:color="auto" w:frame="1"/>
        </w:rPr>
        <w:t>4</w:t>
      </w:r>
      <w:r w:rsidR="00927DF3" w:rsidRPr="00B246A3">
        <w:rPr>
          <w:rFonts w:ascii="Times New Roman" w:eastAsia="Times New Roman" w:hAnsi="Times New Roman" w:cs="Times New Roman"/>
          <w:color w:val="000000" w:themeColor="text1"/>
          <w:sz w:val="28"/>
          <w:szCs w:val="28"/>
          <w:bdr w:val="none" w:sz="0" w:space="0" w:color="auto" w:frame="1"/>
        </w:rPr>
        <w:t xml:space="preserve"> - 202</w:t>
      </w:r>
      <w:r w:rsidR="006E04E7">
        <w:rPr>
          <w:rFonts w:ascii="Times New Roman" w:eastAsia="Times New Roman" w:hAnsi="Times New Roman" w:cs="Times New Roman"/>
          <w:color w:val="000000" w:themeColor="text1"/>
          <w:sz w:val="28"/>
          <w:szCs w:val="28"/>
          <w:bdr w:val="none" w:sz="0" w:space="0" w:color="auto" w:frame="1"/>
        </w:rPr>
        <w:t>5</w:t>
      </w:r>
      <w:r w:rsidR="00927DF3" w:rsidRPr="00B246A3">
        <w:rPr>
          <w:rFonts w:ascii="Times New Roman" w:eastAsia="Times New Roman" w:hAnsi="Times New Roman" w:cs="Times New Roman"/>
          <w:color w:val="000000" w:themeColor="text1"/>
          <w:sz w:val="28"/>
          <w:szCs w:val="28"/>
          <w:bdr w:val="none" w:sz="0" w:space="0" w:color="auto" w:frame="1"/>
        </w:rPr>
        <w:t xml:space="preserve"> như sau:</w:t>
      </w:r>
    </w:p>
    <w:p w14:paraId="53ECB2D6" w14:textId="77777777" w:rsidR="00AA4AD3" w:rsidRDefault="00AA4AD3" w:rsidP="006E04E7">
      <w:pPr>
        <w:spacing w:after="0" w:line="276" w:lineRule="auto"/>
        <w:ind w:firstLine="567"/>
        <w:rPr>
          <w:rFonts w:ascii="Arial" w:eastAsia="Times New Roman" w:hAnsi="Arial" w:cs="Arial"/>
          <w:color w:val="000000" w:themeColor="text1"/>
          <w:sz w:val="20"/>
          <w:szCs w:val="20"/>
        </w:rPr>
      </w:pPr>
    </w:p>
    <w:p w14:paraId="1B699AD5" w14:textId="77777777" w:rsidR="00AA4AD3" w:rsidRDefault="00927DF3" w:rsidP="006E04E7">
      <w:pPr>
        <w:spacing w:after="0" w:line="276" w:lineRule="auto"/>
        <w:ind w:firstLine="567"/>
        <w:rPr>
          <w:rFonts w:ascii="Arial" w:eastAsia="Times New Roman" w:hAnsi="Arial" w:cs="Arial"/>
          <w:color w:val="000000" w:themeColor="text1"/>
          <w:sz w:val="20"/>
          <w:szCs w:val="20"/>
        </w:rPr>
      </w:pPr>
      <w:r w:rsidRPr="00B246A3">
        <w:rPr>
          <w:rFonts w:ascii="Times New Roman" w:eastAsia="Times New Roman" w:hAnsi="Times New Roman" w:cs="Times New Roman"/>
          <w:b/>
          <w:bCs/>
          <w:color w:val="000000" w:themeColor="text1"/>
          <w:sz w:val="28"/>
          <w:szCs w:val="28"/>
          <w:bdr w:val="none" w:sz="0" w:space="0" w:color="auto" w:frame="1"/>
        </w:rPr>
        <w:t>I. MỤC ĐÍCH, YÊU CẦU</w:t>
      </w:r>
    </w:p>
    <w:p w14:paraId="46E24A8F" w14:textId="3A95AF0F" w:rsidR="00B246A3" w:rsidRDefault="00927DF3" w:rsidP="006E04E7">
      <w:pPr>
        <w:spacing w:after="0" w:line="276" w:lineRule="auto"/>
        <w:ind w:firstLine="567"/>
        <w:rPr>
          <w:rFonts w:ascii="Arial" w:eastAsia="Times New Roman" w:hAnsi="Arial" w:cs="Arial"/>
          <w:color w:val="000000" w:themeColor="text1"/>
          <w:sz w:val="20"/>
          <w:szCs w:val="20"/>
        </w:rPr>
      </w:pPr>
      <w:r w:rsidRPr="00B246A3">
        <w:rPr>
          <w:rFonts w:ascii="Times New Roman" w:eastAsia="Times New Roman" w:hAnsi="Times New Roman" w:cs="Times New Roman"/>
          <w:b/>
          <w:bCs/>
          <w:color w:val="000000" w:themeColor="text1"/>
          <w:sz w:val="28"/>
          <w:szCs w:val="28"/>
          <w:bdr w:val="none" w:sz="0" w:space="0" w:color="auto" w:frame="1"/>
        </w:rPr>
        <w:t>1. Mục đích</w:t>
      </w:r>
    </w:p>
    <w:p w14:paraId="2346086D" w14:textId="77777777" w:rsidR="006E04E7" w:rsidRDefault="00927DF3" w:rsidP="006E04E7">
      <w:pPr>
        <w:spacing w:after="0" w:line="276" w:lineRule="auto"/>
        <w:ind w:firstLine="567"/>
        <w:jc w:val="both"/>
        <w:rPr>
          <w:rFonts w:ascii="Arial" w:eastAsia="Times New Roman" w:hAnsi="Arial" w:cs="Arial"/>
          <w:color w:val="000000" w:themeColor="text1"/>
          <w:sz w:val="20"/>
          <w:szCs w:val="20"/>
        </w:rPr>
      </w:pPr>
      <w:r w:rsidRPr="00B246A3">
        <w:rPr>
          <w:rFonts w:ascii="Times New Roman" w:eastAsia="Times New Roman" w:hAnsi="Times New Roman" w:cs="Times New Roman"/>
          <w:color w:val="000000" w:themeColor="text1"/>
          <w:sz w:val="28"/>
          <w:szCs w:val="28"/>
          <w:bdr w:val="none" w:sz="0" w:space="0" w:color="auto" w:frame="1"/>
        </w:rPr>
        <w:t>Công tác pháp chế nhằm góp phần đưa các chủ trương chính sách của Đảng, pháp luật của Nhà nước đến cán bộ, giáo viên, nhân viên và học sinh (CB-GV-NV-HS) của nhà trường một cách thường xuyên, kịp thời, tạo sự chuyển biến mạnh mẽ về ý thức tôn trọng và chấp hành pháp luật; giúp m</w:t>
      </w:r>
      <w:r w:rsidRPr="00B246A3">
        <w:rPr>
          <w:rFonts w:ascii="Calibri" w:eastAsia="Times New Roman" w:hAnsi="Calibri" w:cs="Calibri"/>
          <w:color w:val="000000" w:themeColor="text1"/>
          <w:bdr w:val="none" w:sz="0" w:space="0" w:color="auto" w:frame="1"/>
        </w:rPr>
        <w:t> </w:t>
      </w:r>
      <w:r w:rsidRPr="00B246A3">
        <w:rPr>
          <w:rFonts w:ascii="Times New Roman" w:eastAsia="Times New Roman" w:hAnsi="Times New Roman" w:cs="Times New Roman"/>
          <w:color w:val="000000" w:themeColor="text1"/>
          <w:sz w:val="28"/>
          <w:szCs w:val="28"/>
          <w:bdr w:val="none" w:sz="0" w:space="0" w:color="auto" w:frame="1"/>
        </w:rPr>
        <w:t>ỗi (CB-GV-NV-HS)  nhận thức sâu sắc về vai trò và tầm quan trọng của công tác pháp chế trong hoạt động của trường, của mỗi cá nhân trong thực hiện nhiệm vụ được giao</w:t>
      </w:r>
      <w:r w:rsidR="006E04E7">
        <w:rPr>
          <w:rFonts w:ascii="Arial" w:eastAsia="Times New Roman" w:hAnsi="Arial" w:cs="Arial"/>
          <w:color w:val="000000" w:themeColor="text1"/>
          <w:sz w:val="20"/>
          <w:szCs w:val="20"/>
        </w:rPr>
        <w:t>.</w:t>
      </w:r>
    </w:p>
    <w:p w14:paraId="6357D987" w14:textId="55F287EF" w:rsidR="00F36068" w:rsidRPr="00002B09" w:rsidRDefault="00927DF3" w:rsidP="00002B09">
      <w:pPr>
        <w:spacing w:after="0" w:line="276" w:lineRule="auto"/>
        <w:ind w:firstLine="567"/>
        <w:jc w:val="both"/>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rPr>
        <w:t>Đẩy mạnh công tác tuyên truyền, phổ biến giáo dục pháp luật nâng cao nhận thức của cán bộ, giáo viên, nhân viên và học sinh trong toàn trường về việc chấp hành pháp luật, sử dụng pháp luật làm công cụ, phương tiện bảo vệ quyền và lợi ích hợp pháp của mình, góp phần xây dựng môi trường giáo dục ổn định, giữ vững an ninh chính trị, trật tự an toàn xã hội trên địa bàn, góp phần nâng cao chất lượng giáo dục toàn diện; hạn chế hành vi vi phạm pháp luật, thực hiện nếp văn minh, giữ gìn an ninh - trật</w:t>
      </w:r>
      <w:r w:rsidR="00AA4AD3">
        <w:rPr>
          <w:rFonts w:ascii="Times New Roman" w:eastAsia="Times New Roman" w:hAnsi="Times New Roman" w:cs="Times New Roman"/>
          <w:color w:val="000000" w:themeColor="text1"/>
          <w:sz w:val="28"/>
          <w:szCs w:val="28"/>
          <w:bdr w:val="none" w:sz="0" w:space="0" w:color="auto" w:frame="1"/>
        </w:rPr>
        <w:t xml:space="preserve"> </w:t>
      </w:r>
      <w:r w:rsidRPr="00B246A3">
        <w:rPr>
          <w:rFonts w:ascii="Times New Roman" w:eastAsia="Times New Roman" w:hAnsi="Times New Roman" w:cs="Times New Roman"/>
          <w:color w:val="000000" w:themeColor="text1"/>
          <w:sz w:val="28"/>
          <w:szCs w:val="28"/>
          <w:bdr w:val="none" w:sz="0" w:space="0" w:color="auto" w:frame="1"/>
        </w:rPr>
        <w:t>tự an toàn xã hội.</w:t>
      </w:r>
    </w:p>
    <w:p w14:paraId="5A57CD8D" w14:textId="77777777" w:rsidR="00451A00" w:rsidRDefault="00451A00" w:rsidP="006E04E7">
      <w:pPr>
        <w:spacing w:after="0" w:line="276" w:lineRule="auto"/>
        <w:ind w:firstLine="567"/>
        <w:jc w:val="both"/>
        <w:rPr>
          <w:rFonts w:ascii="Times New Roman" w:eastAsia="Times New Roman" w:hAnsi="Times New Roman" w:cs="Times New Roman"/>
          <w:b/>
          <w:bCs/>
          <w:color w:val="000000" w:themeColor="text1"/>
          <w:sz w:val="28"/>
          <w:szCs w:val="28"/>
          <w:bdr w:val="none" w:sz="0" w:space="0" w:color="auto" w:frame="1"/>
        </w:rPr>
      </w:pPr>
    </w:p>
    <w:p w14:paraId="664771AE" w14:textId="4D29DEDE" w:rsidR="00927DF3" w:rsidRPr="00B246A3" w:rsidRDefault="00927DF3" w:rsidP="006E04E7">
      <w:pPr>
        <w:spacing w:after="0" w:line="276" w:lineRule="auto"/>
        <w:ind w:firstLine="567"/>
        <w:jc w:val="both"/>
        <w:rPr>
          <w:rFonts w:ascii="Times New Roman" w:eastAsia="Times New Roman" w:hAnsi="Times New Roman" w:cs="Times New Roman"/>
          <w:color w:val="000000" w:themeColor="text1"/>
          <w:sz w:val="24"/>
          <w:szCs w:val="24"/>
        </w:rPr>
      </w:pPr>
      <w:r w:rsidRPr="00B246A3">
        <w:rPr>
          <w:rFonts w:ascii="Times New Roman" w:eastAsia="Times New Roman" w:hAnsi="Times New Roman" w:cs="Times New Roman"/>
          <w:b/>
          <w:bCs/>
          <w:color w:val="000000" w:themeColor="text1"/>
          <w:sz w:val="28"/>
          <w:szCs w:val="28"/>
          <w:bdr w:val="none" w:sz="0" w:space="0" w:color="auto" w:frame="1"/>
        </w:rPr>
        <w:lastRenderedPageBreak/>
        <w:t>2. Yêu cầu</w:t>
      </w:r>
    </w:p>
    <w:p w14:paraId="36A80C40" w14:textId="749CB970" w:rsidR="00B246A3" w:rsidRDefault="00B246A3" w:rsidP="006E04E7">
      <w:pPr>
        <w:shd w:val="clear" w:color="auto" w:fill="FFFFFF"/>
        <w:spacing w:after="0" w:line="276" w:lineRule="auto"/>
        <w:ind w:firstLine="567"/>
        <w:jc w:val="both"/>
        <w:textAlignment w:val="baseline"/>
        <w:rPr>
          <w:rFonts w:ascii="Arial" w:eastAsia="Times New Roman" w:hAnsi="Arial" w:cs="Arial"/>
          <w:color w:val="000000" w:themeColor="text1"/>
          <w:sz w:val="20"/>
          <w:szCs w:val="20"/>
        </w:rPr>
      </w:pPr>
      <w:r>
        <w:rPr>
          <w:rFonts w:ascii="Times New Roman" w:eastAsia="Times New Roman" w:hAnsi="Times New Roman" w:cs="Times New Roman"/>
          <w:color w:val="000000" w:themeColor="text1"/>
          <w:sz w:val="28"/>
          <w:szCs w:val="28"/>
          <w:bdr w:val="none" w:sz="0" w:space="0" w:color="auto" w:frame="1"/>
        </w:rPr>
        <w:t xml:space="preserve">- </w:t>
      </w:r>
      <w:r w:rsidR="00927DF3" w:rsidRPr="00B246A3">
        <w:rPr>
          <w:rFonts w:ascii="Times New Roman" w:eastAsia="Times New Roman" w:hAnsi="Times New Roman" w:cs="Times New Roman"/>
          <w:color w:val="000000" w:themeColor="text1"/>
          <w:sz w:val="28"/>
          <w:szCs w:val="28"/>
          <w:bdr w:val="none" w:sz="0" w:space="0" w:color="auto" w:frame="1"/>
        </w:rPr>
        <w:t>Công tác pháp chế phải đúng chủ trương, đường lối quan điểm chỉ đạo của Đảng, Nhà nước và của ngành Giáo dục và đào tạo (GD&amp;ĐT). </w:t>
      </w:r>
    </w:p>
    <w:p w14:paraId="22A5A19D" w14:textId="172A109D" w:rsidR="00B246A3" w:rsidRDefault="00B246A3" w:rsidP="006E04E7">
      <w:pPr>
        <w:shd w:val="clear" w:color="auto" w:fill="FFFFFF"/>
        <w:spacing w:after="0" w:line="276" w:lineRule="auto"/>
        <w:ind w:firstLine="567"/>
        <w:jc w:val="both"/>
        <w:textAlignment w:val="baseline"/>
        <w:rPr>
          <w:rFonts w:ascii="Arial" w:eastAsia="Times New Roman" w:hAnsi="Arial" w:cs="Arial"/>
          <w:color w:val="000000" w:themeColor="text1"/>
          <w:sz w:val="20"/>
          <w:szCs w:val="20"/>
        </w:rPr>
      </w:pPr>
      <w:r>
        <w:rPr>
          <w:rFonts w:ascii="Times New Roman" w:eastAsia="Times New Roman" w:hAnsi="Times New Roman" w:cs="Times New Roman"/>
          <w:color w:val="000000" w:themeColor="text1"/>
          <w:sz w:val="28"/>
          <w:szCs w:val="28"/>
          <w:bdr w:val="none" w:sz="0" w:space="0" w:color="auto" w:frame="1"/>
        </w:rPr>
        <w:t xml:space="preserve">- </w:t>
      </w:r>
      <w:r w:rsidR="00927DF3" w:rsidRPr="00B246A3">
        <w:rPr>
          <w:rFonts w:ascii="Times New Roman" w:eastAsia="Times New Roman" w:hAnsi="Times New Roman" w:cs="Times New Roman"/>
          <w:color w:val="000000" w:themeColor="text1"/>
          <w:sz w:val="28"/>
          <w:szCs w:val="28"/>
          <w:bdr w:val="none" w:sz="0" w:space="0" w:color="auto" w:frame="1"/>
        </w:rPr>
        <w:t>Công tác pháp chế phải đảm bảo tính đồng bộ, toàn diện và hiệu quả.</w:t>
      </w:r>
    </w:p>
    <w:p w14:paraId="68DFD7F4" w14:textId="77777777" w:rsidR="00B246A3" w:rsidRDefault="00B246A3" w:rsidP="006E04E7">
      <w:pPr>
        <w:shd w:val="clear" w:color="auto" w:fill="FFFFFF"/>
        <w:spacing w:after="0" w:line="276" w:lineRule="auto"/>
        <w:ind w:firstLine="567"/>
        <w:jc w:val="both"/>
        <w:textAlignment w:val="baseline"/>
        <w:rPr>
          <w:rFonts w:ascii="Arial" w:eastAsia="Times New Roman" w:hAnsi="Arial" w:cs="Arial"/>
          <w:color w:val="000000" w:themeColor="text1"/>
          <w:sz w:val="20"/>
          <w:szCs w:val="20"/>
        </w:rPr>
      </w:pPr>
      <w:r>
        <w:rPr>
          <w:rFonts w:ascii="Times New Roman" w:eastAsia="Times New Roman" w:hAnsi="Times New Roman" w:cs="Times New Roman"/>
          <w:color w:val="000000" w:themeColor="text1"/>
          <w:sz w:val="28"/>
          <w:szCs w:val="28"/>
          <w:bdr w:val="none" w:sz="0" w:space="0" w:color="auto" w:frame="1"/>
        </w:rPr>
        <w:t xml:space="preserve">- </w:t>
      </w:r>
      <w:r w:rsidR="00927DF3" w:rsidRPr="00B246A3">
        <w:rPr>
          <w:rFonts w:ascii="Times New Roman" w:eastAsia="Times New Roman" w:hAnsi="Times New Roman" w:cs="Times New Roman"/>
          <w:color w:val="000000" w:themeColor="text1"/>
          <w:sz w:val="28"/>
          <w:szCs w:val="28"/>
          <w:bdr w:val="none" w:sz="0" w:space="0" w:color="auto" w:frame="1"/>
        </w:rPr>
        <w:t>Công tác pháp chế phải phù hợp với đặc điểm xã hội, văn hóa truyền thống và các cuộc vận động, các phong trào lớn của ngành, của địa phương; phối hợp các lực lượng công tác pháp chế trong và ngoài ngành GD&amp;ĐT cùng tham gia thực hiện.</w:t>
      </w:r>
    </w:p>
    <w:p w14:paraId="5DE11360" w14:textId="59571728" w:rsidR="00927DF3" w:rsidRPr="00B246A3" w:rsidRDefault="00B246A3" w:rsidP="006E04E7">
      <w:pPr>
        <w:shd w:val="clear" w:color="auto" w:fill="FFFFFF"/>
        <w:spacing w:after="0" w:line="276" w:lineRule="auto"/>
        <w:ind w:firstLine="567"/>
        <w:jc w:val="both"/>
        <w:textAlignment w:val="baseline"/>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 </w:t>
      </w:r>
      <w:r w:rsidR="00927DF3" w:rsidRPr="00B246A3">
        <w:rPr>
          <w:rFonts w:ascii="Times New Roman" w:eastAsia="Times New Roman" w:hAnsi="Times New Roman" w:cs="Times New Roman"/>
          <w:color w:val="000000" w:themeColor="text1"/>
          <w:sz w:val="28"/>
          <w:szCs w:val="28"/>
          <w:bdr w:val="none" w:sz="0" w:space="0" w:color="auto" w:frame="1"/>
        </w:rPr>
        <w:t>Gắn chặt hơn nữa công tác Công tác pháp chế với giáo dục đạo đức, giáo dục công dân. Kết hợp giáo dục chính khóa với giáo dục ngoại khóa: tích hợp lồng ghép nội dung pháp luật một cách hợp lý trong môn học Giáo dục công dân, đảm bảo sự liên thông về kiến thức giữa các cấp học và trình độ đào tạo. Kết hợp giáo dục pháp luật thông qua các môn học với các hoạt động ngoài giờ lên lớp, sinh hoạt chủ nhiệm, sinh hoạt dưới cờ.  </w:t>
      </w:r>
    </w:p>
    <w:p w14:paraId="1EB12AAF" w14:textId="77777777" w:rsidR="00927DF3" w:rsidRPr="00B246A3" w:rsidRDefault="00927DF3" w:rsidP="006E04E7">
      <w:pPr>
        <w:spacing w:after="0" w:line="276" w:lineRule="auto"/>
        <w:jc w:val="both"/>
        <w:rPr>
          <w:rFonts w:ascii="Times New Roman" w:eastAsia="Times New Roman" w:hAnsi="Times New Roman" w:cs="Times New Roman"/>
          <w:color w:val="000000" w:themeColor="text1"/>
          <w:sz w:val="24"/>
          <w:szCs w:val="24"/>
        </w:rPr>
      </w:pPr>
      <w:r w:rsidRPr="00B246A3">
        <w:rPr>
          <w:rFonts w:ascii="Times New Roman" w:eastAsia="Times New Roman" w:hAnsi="Times New Roman" w:cs="Times New Roman"/>
          <w:b/>
          <w:bCs/>
          <w:color w:val="000000" w:themeColor="text1"/>
          <w:sz w:val="28"/>
          <w:szCs w:val="28"/>
          <w:bdr w:val="none" w:sz="0" w:space="0" w:color="auto" w:frame="1"/>
        </w:rPr>
        <w:t>II. NHIỆM VỤ CHUNG</w:t>
      </w:r>
    </w:p>
    <w:p w14:paraId="117F8784" w14:textId="77777777" w:rsidR="00B246A3" w:rsidRDefault="00B246A3" w:rsidP="006E04E7">
      <w:pPr>
        <w:shd w:val="clear" w:color="auto" w:fill="FFFFFF"/>
        <w:spacing w:after="0" w:line="276" w:lineRule="auto"/>
        <w:ind w:firstLine="567"/>
        <w:jc w:val="both"/>
        <w:textAlignment w:val="baseline"/>
        <w:rPr>
          <w:rFonts w:ascii="Arial" w:eastAsia="Times New Roman" w:hAnsi="Arial" w:cs="Arial"/>
          <w:color w:val="000000" w:themeColor="text1"/>
          <w:sz w:val="20"/>
          <w:szCs w:val="20"/>
        </w:rPr>
      </w:pPr>
      <w:r>
        <w:rPr>
          <w:rFonts w:ascii="Times New Roman" w:eastAsia="Times New Roman" w:hAnsi="Times New Roman" w:cs="Times New Roman"/>
          <w:color w:val="000000" w:themeColor="text1"/>
          <w:sz w:val="28"/>
          <w:szCs w:val="28"/>
          <w:bdr w:val="none" w:sz="0" w:space="0" w:color="auto" w:frame="1"/>
        </w:rPr>
        <w:t xml:space="preserve">1. </w:t>
      </w:r>
      <w:r w:rsidR="00927DF3" w:rsidRPr="00B246A3">
        <w:rPr>
          <w:rFonts w:ascii="Times New Roman" w:eastAsia="Times New Roman" w:hAnsi="Times New Roman" w:cs="Times New Roman"/>
          <w:color w:val="000000" w:themeColor="text1"/>
          <w:sz w:val="28"/>
          <w:szCs w:val="28"/>
          <w:bdr w:val="none" w:sz="0" w:space="0" w:color="auto" w:frame="1"/>
        </w:rPr>
        <w:t>trường và cơ sở giáo dục; phân công cán bộ, giáo viên làm công tác pháp chế tại nhà trường và phát huy hiệu quả của công tác pháp chế.</w:t>
      </w:r>
    </w:p>
    <w:p w14:paraId="58344F07" w14:textId="30AE6C6C" w:rsidR="00B246A3" w:rsidRDefault="00927DF3" w:rsidP="006E04E7">
      <w:pPr>
        <w:shd w:val="clear" w:color="auto" w:fill="FFFFFF"/>
        <w:spacing w:after="0" w:line="276" w:lineRule="auto"/>
        <w:ind w:firstLine="567"/>
        <w:jc w:val="both"/>
        <w:textAlignment w:val="baseline"/>
        <w:rPr>
          <w:rFonts w:ascii="Arial" w:eastAsia="Times New Roman" w:hAnsi="Arial" w:cs="Arial"/>
          <w:color w:val="000000" w:themeColor="text1"/>
          <w:sz w:val="20"/>
          <w:szCs w:val="20"/>
        </w:rPr>
      </w:pPr>
      <w:r w:rsidRPr="00B246A3">
        <w:rPr>
          <w:rFonts w:ascii="Times New Roman" w:eastAsia="Times New Roman" w:hAnsi="Times New Roman" w:cs="Times New Roman"/>
          <w:color w:val="000000" w:themeColor="text1"/>
          <w:sz w:val="28"/>
          <w:szCs w:val="28"/>
          <w:bdr w:val="none" w:sz="0" w:space="0" w:color="auto" w:frame="1"/>
        </w:rPr>
        <w:t>2. Nâng cao chất lượng công tác tuyên truyền, phổ biến giáo dục pháp luật (PBGDPL) trong nhà trường theo Đề án “Nâng cao chất lượng công tác phổ biến, giáo dục pháp luật trong nhà trường giai đoạn 20</w:t>
      </w:r>
      <w:r w:rsidR="0024700E" w:rsidRPr="00B246A3">
        <w:rPr>
          <w:rFonts w:ascii="Times New Roman" w:eastAsia="Times New Roman" w:hAnsi="Times New Roman" w:cs="Times New Roman"/>
          <w:color w:val="000000" w:themeColor="text1"/>
          <w:sz w:val="28"/>
          <w:szCs w:val="28"/>
          <w:bdr w:val="none" w:sz="0" w:space="0" w:color="auto" w:frame="1"/>
        </w:rPr>
        <w:t>22</w:t>
      </w:r>
      <w:r w:rsidRPr="00B246A3">
        <w:rPr>
          <w:rFonts w:ascii="Times New Roman" w:eastAsia="Times New Roman" w:hAnsi="Times New Roman" w:cs="Times New Roman"/>
          <w:color w:val="000000" w:themeColor="text1"/>
          <w:sz w:val="28"/>
          <w:szCs w:val="28"/>
          <w:bdr w:val="none" w:sz="0" w:space="0" w:color="auto" w:frame="1"/>
        </w:rPr>
        <w:t>-202</w:t>
      </w:r>
      <w:r w:rsidR="0024700E" w:rsidRPr="00B246A3">
        <w:rPr>
          <w:rFonts w:ascii="Times New Roman" w:eastAsia="Times New Roman" w:hAnsi="Times New Roman" w:cs="Times New Roman"/>
          <w:color w:val="000000" w:themeColor="text1"/>
          <w:sz w:val="28"/>
          <w:szCs w:val="28"/>
          <w:bdr w:val="none" w:sz="0" w:space="0" w:color="auto" w:frame="1"/>
        </w:rPr>
        <w:t>5</w:t>
      </w:r>
      <w:r w:rsidRPr="00B246A3">
        <w:rPr>
          <w:rFonts w:ascii="Times New Roman" w:eastAsia="Times New Roman" w:hAnsi="Times New Roman" w:cs="Times New Roman"/>
          <w:color w:val="000000" w:themeColor="text1"/>
          <w:sz w:val="28"/>
          <w:szCs w:val="28"/>
          <w:bdr w:val="none" w:sz="0" w:space="0" w:color="auto" w:frame="1"/>
        </w:rPr>
        <w:t>”. triển khai thực hiện có hiệu quả Ngày Pháp luật tại nhà trường.</w:t>
      </w:r>
    </w:p>
    <w:p w14:paraId="7D74AF0C" w14:textId="77777777" w:rsidR="00B246A3" w:rsidRDefault="00927DF3" w:rsidP="006E04E7">
      <w:pPr>
        <w:shd w:val="clear" w:color="auto" w:fill="FFFFFF"/>
        <w:spacing w:after="0" w:line="276" w:lineRule="auto"/>
        <w:ind w:firstLine="567"/>
        <w:jc w:val="both"/>
        <w:textAlignment w:val="baseline"/>
        <w:rPr>
          <w:rFonts w:ascii="Arial" w:eastAsia="Times New Roman" w:hAnsi="Arial" w:cs="Arial"/>
          <w:color w:val="000000" w:themeColor="text1"/>
          <w:sz w:val="20"/>
          <w:szCs w:val="20"/>
        </w:rPr>
      </w:pPr>
      <w:r w:rsidRPr="00B246A3">
        <w:rPr>
          <w:rFonts w:ascii="Times New Roman" w:eastAsia="Times New Roman" w:hAnsi="Times New Roman" w:cs="Times New Roman"/>
          <w:color w:val="000000" w:themeColor="text1"/>
          <w:sz w:val="28"/>
          <w:szCs w:val="28"/>
          <w:bdr w:val="none" w:sz="0" w:space="0" w:color="auto" w:frame="1"/>
        </w:rPr>
        <w:t>3. Tiếp tục tổ chức tuyên truyền, phổ biến, triển khai thực hiện các văn bản quy phạm pháp luật (QPPL) liên quan đến nhà trường: Luật Giáo dục năm 2019, các nghị định, thông tư, Quyết định lĩnh vực giáo dục để cán bộ, giáo </w:t>
      </w:r>
      <w:r w:rsidRPr="00B246A3">
        <w:rPr>
          <w:rFonts w:ascii="Times New Roman" w:eastAsia="Times New Roman" w:hAnsi="Times New Roman" w:cs="Times New Roman"/>
          <w:color w:val="000000" w:themeColor="text1"/>
          <w:spacing w:val="-6"/>
          <w:sz w:val="28"/>
          <w:szCs w:val="28"/>
          <w:bdr w:val="none" w:sz="0" w:space="0" w:color="auto" w:frame="1"/>
        </w:rPr>
        <w:t>viên, học sinh thực hiện, góp phần xây dựng nhà trường dân chủ, kỷ cương, nền nếp.</w:t>
      </w:r>
    </w:p>
    <w:p w14:paraId="614B6636" w14:textId="77777777" w:rsidR="00B246A3" w:rsidRDefault="00927DF3" w:rsidP="006E04E7">
      <w:pPr>
        <w:shd w:val="clear" w:color="auto" w:fill="FFFFFF"/>
        <w:spacing w:after="0" w:line="276" w:lineRule="auto"/>
        <w:ind w:firstLine="567"/>
        <w:jc w:val="both"/>
        <w:textAlignment w:val="baseline"/>
        <w:rPr>
          <w:rFonts w:ascii="Arial" w:eastAsia="Times New Roman" w:hAnsi="Arial" w:cs="Arial"/>
          <w:color w:val="000000" w:themeColor="text1"/>
          <w:sz w:val="20"/>
          <w:szCs w:val="20"/>
        </w:rPr>
      </w:pPr>
      <w:r w:rsidRPr="00B246A3">
        <w:rPr>
          <w:rFonts w:ascii="Times New Roman" w:eastAsia="Times New Roman" w:hAnsi="Times New Roman" w:cs="Times New Roman"/>
          <w:color w:val="000000" w:themeColor="text1"/>
          <w:sz w:val="28"/>
          <w:szCs w:val="28"/>
          <w:bdr w:val="none" w:sz="0" w:space="0" w:color="auto" w:frame="1"/>
        </w:rPr>
        <w:t>4. Thực hiện có hiệu quả Quyết định số 1510/QĐ-UBND ngày 14/4/2020 của Chủ tịch UBND Thành phố về việc công bố Danh mục thủ tục hành chính lĩnh vực: giáo dục và đào tạo; quy chế thi, tuyển sinh; hệ thống văn bằng chứng chỉ thuộc thẩm quyền giải quyết của sở GDĐT, UBND cấp quận trên địa bàn thành phố Hà Nội.</w:t>
      </w:r>
    </w:p>
    <w:p w14:paraId="50EEF283" w14:textId="77777777" w:rsidR="00AA4AD3" w:rsidRDefault="00927DF3" w:rsidP="006E04E7">
      <w:pPr>
        <w:shd w:val="clear" w:color="auto" w:fill="FFFFFF"/>
        <w:spacing w:after="0" w:line="276" w:lineRule="auto"/>
        <w:ind w:firstLine="567"/>
        <w:jc w:val="both"/>
        <w:textAlignment w:val="baseline"/>
        <w:rPr>
          <w:rFonts w:ascii="Arial" w:eastAsia="Times New Roman" w:hAnsi="Arial" w:cs="Arial"/>
          <w:color w:val="000000" w:themeColor="text1"/>
          <w:sz w:val="20"/>
          <w:szCs w:val="20"/>
        </w:rPr>
      </w:pPr>
      <w:r w:rsidRPr="00B246A3">
        <w:rPr>
          <w:rFonts w:ascii="Times New Roman" w:eastAsia="Times New Roman" w:hAnsi="Times New Roman" w:cs="Times New Roman"/>
          <w:color w:val="000000" w:themeColor="text1"/>
          <w:sz w:val="28"/>
          <w:szCs w:val="28"/>
          <w:bdr w:val="none" w:sz="0" w:space="0" w:color="auto" w:frame="1"/>
        </w:rPr>
        <w:t>5. Xây dựng nhà trường an toàn, không có cán bộ, giáo viên, học sinh vi phạm pháp luật.</w:t>
      </w:r>
    </w:p>
    <w:p w14:paraId="42A97059" w14:textId="5F837366" w:rsidR="00B246A3" w:rsidRDefault="00927DF3" w:rsidP="006E04E7">
      <w:pPr>
        <w:shd w:val="clear" w:color="auto" w:fill="FFFFFF"/>
        <w:spacing w:after="0" w:line="276" w:lineRule="auto"/>
        <w:ind w:firstLine="567"/>
        <w:jc w:val="both"/>
        <w:textAlignment w:val="baseline"/>
        <w:rPr>
          <w:rFonts w:ascii="Arial" w:eastAsia="Times New Roman" w:hAnsi="Arial" w:cs="Arial"/>
          <w:color w:val="000000" w:themeColor="text1"/>
          <w:sz w:val="20"/>
          <w:szCs w:val="20"/>
        </w:rPr>
      </w:pPr>
      <w:r w:rsidRPr="00B246A3">
        <w:rPr>
          <w:rFonts w:ascii="Times New Roman" w:eastAsia="Times New Roman" w:hAnsi="Times New Roman" w:cs="Times New Roman"/>
          <w:b/>
          <w:bCs/>
          <w:color w:val="000000" w:themeColor="text1"/>
          <w:sz w:val="28"/>
          <w:szCs w:val="28"/>
          <w:bdr w:val="none" w:sz="0" w:space="0" w:color="auto" w:frame="1"/>
        </w:rPr>
        <w:t>III. NHIỆM VỤ CỤ THỂ</w:t>
      </w:r>
    </w:p>
    <w:p w14:paraId="4A4CA050" w14:textId="77777777" w:rsidR="00AA4AD3" w:rsidRDefault="00927DF3" w:rsidP="006E04E7">
      <w:pPr>
        <w:shd w:val="clear" w:color="auto" w:fill="FFFFFF"/>
        <w:spacing w:after="0" w:line="276" w:lineRule="auto"/>
        <w:jc w:val="both"/>
        <w:textAlignment w:val="baseline"/>
        <w:rPr>
          <w:rFonts w:ascii="Calibri" w:eastAsia="Times New Roman" w:hAnsi="Calibri" w:cs="Calibri"/>
          <w:color w:val="000000" w:themeColor="text1"/>
          <w:bdr w:val="none" w:sz="0" w:space="0" w:color="auto" w:frame="1"/>
        </w:rPr>
      </w:pPr>
      <w:r w:rsidRPr="00B246A3">
        <w:rPr>
          <w:rFonts w:ascii="Times New Roman" w:eastAsia="Times New Roman" w:hAnsi="Times New Roman" w:cs="Times New Roman"/>
          <w:b/>
          <w:bCs/>
          <w:color w:val="000000" w:themeColor="text1"/>
          <w:sz w:val="28"/>
          <w:szCs w:val="28"/>
          <w:bdr w:val="none" w:sz="0" w:space="0" w:color="auto" w:frame="1"/>
        </w:rPr>
        <w:t>1. Kiện toàn tổ chức pháp chế</w:t>
      </w:r>
    </w:p>
    <w:p w14:paraId="6D7BF3FB" w14:textId="77777777" w:rsidR="00AA4AD3" w:rsidRDefault="00927DF3" w:rsidP="006E04E7">
      <w:pPr>
        <w:shd w:val="clear" w:color="auto" w:fill="FFFFFF"/>
        <w:spacing w:after="0" w:line="276" w:lineRule="auto"/>
        <w:jc w:val="both"/>
        <w:textAlignment w:val="baseline"/>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shd w:val="clear" w:color="auto" w:fill="FFFFFF"/>
        </w:rPr>
        <w:t>        - Phân công cán bộ phụ trách công tác pháp chế của nhà trường, tổ chức và hoạt động theo quy định tại Nghị định số 55/2011/NĐ-CP.</w:t>
      </w:r>
    </w:p>
    <w:p w14:paraId="43E78E56" w14:textId="77777777" w:rsidR="00AA4AD3" w:rsidRDefault="00927DF3" w:rsidP="006E04E7">
      <w:pPr>
        <w:shd w:val="clear" w:color="auto" w:fill="FFFFFF"/>
        <w:spacing w:after="0" w:line="276" w:lineRule="auto"/>
        <w:jc w:val="both"/>
        <w:textAlignment w:val="baseline"/>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shd w:val="clear" w:color="auto" w:fill="FFFFFF"/>
        </w:rPr>
        <w:t>       - Phối hợp với các cơ quan, đơn vị liên quan tổ chức bồi dưỡng kiến thức pháp luật và kỹ năng công tác pháp chế nhằm nâng cao chất lượng và chuyên môn nghiệp vụ của đội ngũ cán bộ làm công tác pháp chế của nhà trường;</w:t>
      </w:r>
    </w:p>
    <w:p w14:paraId="37027C69" w14:textId="474BD999" w:rsidR="00B246A3" w:rsidRDefault="00927DF3" w:rsidP="006E04E7">
      <w:pPr>
        <w:shd w:val="clear" w:color="auto" w:fill="FFFFFF"/>
        <w:spacing w:after="0" w:line="276" w:lineRule="auto"/>
        <w:jc w:val="both"/>
        <w:textAlignment w:val="baseline"/>
        <w:rPr>
          <w:rFonts w:ascii="Arial" w:eastAsia="Times New Roman" w:hAnsi="Arial" w:cs="Arial"/>
          <w:color w:val="000000" w:themeColor="text1"/>
          <w:sz w:val="20"/>
          <w:szCs w:val="20"/>
        </w:rPr>
      </w:pPr>
      <w:r w:rsidRPr="00B246A3">
        <w:rPr>
          <w:rFonts w:ascii="Times New Roman" w:eastAsia="Times New Roman" w:hAnsi="Times New Roman" w:cs="Times New Roman"/>
          <w:color w:val="000000" w:themeColor="text1"/>
          <w:sz w:val="28"/>
          <w:szCs w:val="28"/>
          <w:bdr w:val="none" w:sz="0" w:space="0" w:color="auto" w:frame="1"/>
          <w:shd w:val="clear" w:color="auto" w:fill="FFFFFF"/>
        </w:rPr>
        <w:lastRenderedPageBreak/>
        <w:t>        - Cử cán bộ phụ trách công tác pháp chế tham gia đầy đủ các lớp tập huấn, bồi dưỡng nghiệp vụ cho cán bộ làm công tác pháp chế và tuyên truyền, phổ biến, giáo dục pháp luật do Phòng GDĐT và các cơ quan chuyên môn khác tổ chức.</w:t>
      </w:r>
    </w:p>
    <w:p w14:paraId="7A085639" w14:textId="77777777" w:rsidR="00AA4AD3" w:rsidRDefault="00927DF3" w:rsidP="006E04E7">
      <w:pPr>
        <w:shd w:val="clear" w:color="auto" w:fill="FFFFFF"/>
        <w:spacing w:after="0" w:line="276" w:lineRule="auto"/>
        <w:jc w:val="both"/>
        <w:textAlignment w:val="baseline"/>
        <w:rPr>
          <w:rFonts w:ascii="Arial" w:eastAsia="Times New Roman" w:hAnsi="Arial" w:cs="Arial"/>
          <w:color w:val="000000" w:themeColor="text1"/>
          <w:sz w:val="20"/>
          <w:szCs w:val="20"/>
        </w:rPr>
      </w:pPr>
      <w:r w:rsidRPr="00B246A3">
        <w:rPr>
          <w:rFonts w:ascii="Times New Roman" w:eastAsia="Times New Roman" w:hAnsi="Times New Roman" w:cs="Times New Roman"/>
          <w:b/>
          <w:bCs/>
          <w:color w:val="000000" w:themeColor="text1"/>
          <w:sz w:val="28"/>
          <w:szCs w:val="28"/>
          <w:bdr w:val="none" w:sz="0" w:space="0" w:color="auto" w:frame="1"/>
        </w:rPr>
        <w:t>2. Về công tác xây dựng văn bản quy phạm pháp luật (VBQPPL)</w:t>
      </w:r>
    </w:p>
    <w:p w14:paraId="45BC4D80" w14:textId="77777777" w:rsidR="00AA4AD3" w:rsidRDefault="00927DF3" w:rsidP="006E04E7">
      <w:pPr>
        <w:shd w:val="clear" w:color="auto" w:fill="FFFFFF"/>
        <w:spacing w:after="0" w:line="276" w:lineRule="auto"/>
        <w:jc w:val="both"/>
        <w:textAlignment w:val="baseline"/>
        <w:rPr>
          <w:rFonts w:ascii="Arial" w:eastAsia="Times New Roman" w:hAnsi="Arial" w:cs="Arial"/>
          <w:color w:val="000000" w:themeColor="text1"/>
          <w:sz w:val="20"/>
          <w:szCs w:val="20"/>
        </w:rPr>
      </w:pPr>
      <w:r w:rsidRPr="00B246A3">
        <w:rPr>
          <w:rFonts w:ascii="Times New Roman" w:eastAsia="Times New Roman" w:hAnsi="Times New Roman" w:cs="Times New Roman"/>
          <w:color w:val="000000" w:themeColor="text1"/>
          <w:sz w:val="28"/>
          <w:szCs w:val="28"/>
          <w:bdr w:val="none" w:sz="0" w:space="0" w:color="auto" w:frame="1"/>
        </w:rPr>
        <w:t>       - Xây dựng các văn bản quản lý, điều hành tại nhà trường đúng pháp luật.</w:t>
      </w:r>
    </w:p>
    <w:p w14:paraId="6D67F1C1" w14:textId="77777777" w:rsidR="00AA4AD3" w:rsidRDefault="00927DF3" w:rsidP="006E04E7">
      <w:pPr>
        <w:shd w:val="clear" w:color="auto" w:fill="FFFFFF"/>
        <w:spacing w:after="0" w:line="276" w:lineRule="auto"/>
        <w:jc w:val="both"/>
        <w:textAlignment w:val="baseline"/>
        <w:rPr>
          <w:rFonts w:ascii="Calibri" w:eastAsia="Times New Roman" w:hAnsi="Calibri" w:cs="Calibri"/>
          <w:color w:val="000000" w:themeColor="text1"/>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rPr>
        <w:t>       - Chủ động tìm hiểu, nghiên cứu các văn bản qui phạm pháp luật để triển khai tuyên truyền trong nhà trường.</w:t>
      </w:r>
    </w:p>
    <w:p w14:paraId="2002825B" w14:textId="77777777" w:rsidR="00AA4AD3" w:rsidRDefault="00927DF3" w:rsidP="006E04E7">
      <w:pPr>
        <w:shd w:val="clear" w:color="auto" w:fill="FFFFFF"/>
        <w:spacing w:after="0" w:line="276" w:lineRule="auto"/>
        <w:jc w:val="both"/>
        <w:textAlignment w:val="baseline"/>
        <w:rPr>
          <w:rFonts w:ascii="Arial" w:eastAsia="Times New Roman" w:hAnsi="Arial" w:cs="Arial"/>
          <w:color w:val="000000" w:themeColor="text1"/>
          <w:sz w:val="20"/>
          <w:szCs w:val="20"/>
        </w:rPr>
      </w:pPr>
      <w:r w:rsidRPr="00B246A3">
        <w:rPr>
          <w:rFonts w:ascii="Times New Roman" w:eastAsia="Times New Roman" w:hAnsi="Times New Roman" w:cs="Times New Roman"/>
          <w:color w:val="000000" w:themeColor="text1"/>
          <w:sz w:val="28"/>
          <w:szCs w:val="28"/>
          <w:bdr w:val="none" w:sz="0" w:space="0" w:color="auto" w:frame="1"/>
          <w:shd w:val="clear" w:color="auto" w:fill="FFFFFF"/>
        </w:rPr>
        <w:t>       - Thực hiện tổ chức triển khai cho cán bộ, nhà giáo, người lao động và học sinh, tham gia đóng góp ý kiến vào dự thảo văn bản quy phạm pháp luật và văn bản khác do các cơ quan Nhà nước đề nghị hoặc yêu cầu; việc tổ chức lấy ý kiến phải triển khai nghiêm túc, có chất lượng, kịp thời theo đúng thời gian, đối tượng quy định.</w:t>
      </w:r>
    </w:p>
    <w:p w14:paraId="5A8799FA" w14:textId="77777777" w:rsidR="00AA4AD3" w:rsidRDefault="00927DF3" w:rsidP="006E04E7">
      <w:pPr>
        <w:shd w:val="clear" w:color="auto" w:fill="FFFFFF"/>
        <w:spacing w:after="0" w:line="276" w:lineRule="auto"/>
        <w:jc w:val="both"/>
        <w:textAlignment w:val="baseline"/>
        <w:rPr>
          <w:rFonts w:ascii="Arial" w:eastAsia="Times New Roman" w:hAnsi="Arial" w:cs="Arial"/>
          <w:color w:val="000000" w:themeColor="text1"/>
          <w:sz w:val="20"/>
          <w:szCs w:val="20"/>
        </w:rPr>
      </w:pPr>
      <w:r w:rsidRPr="00B246A3">
        <w:rPr>
          <w:rFonts w:ascii="Times New Roman" w:eastAsia="Times New Roman" w:hAnsi="Times New Roman" w:cs="Times New Roman"/>
          <w:b/>
          <w:bCs/>
          <w:color w:val="000000" w:themeColor="text1"/>
          <w:sz w:val="28"/>
          <w:szCs w:val="28"/>
          <w:bdr w:val="none" w:sz="0" w:space="0" w:color="auto" w:frame="1"/>
        </w:rPr>
        <w:t>3. Về công tác kiểm tra, xử lý; rà soát, hệ thống hóa VBQPPL</w:t>
      </w:r>
    </w:p>
    <w:p w14:paraId="4EF810B1" w14:textId="77777777" w:rsidR="00AA4AD3" w:rsidRDefault="00927DF3" w:rsidP="006E04E7">
      <w:pPr>
        <w:shd w:val="clear" w:color="auto" w:fill="FFFFFF"/>
        <w:spacing w:after="0" w:line="276" w:lineRule="auto"/>
        <w:jc w:val="both"/>
        <w:textAlignment w:val="baseline"/>
        <w:rPr>
          <w:rFonts w:ascii="Calibri" w:eastAsia="Times New Roman" w:hAnsi="Calibri" w:cs="Calibri"/>
          <w:color w:val="000000" w:themeColor="text1"/>
          <w:bdr w:val="none" w:sz="0" w:space="0" w:color="auto" w:frame="1"/>
        </w:rPr>
      </w:pPr>
      <w:r w:rsidRPr="00B246A3">
        <w:rPr>
          <w:rFonts w:ascii="Calibri" w:eastAsia="Times New Roman" w:hAnsi="Calibri" w:cs="Calibri"/>
          <w:b/>
          <w:bCs/>
          <w:color w:val="000000" w:themeColor="text1"/>
          <w:bdr w:val="none" w:sz="0" w:space="0" w:color="auto" w:frame="1"/>
        </w:rPr>
        <w:t>       </w:t>
      </w:r>
      <w:r w:rsidRPr="00B246A3">
        <w:rPr>
          <w:rFonts w:ascii="Times New Roman" w:eastAsia="Times New Roman" w:hAnsi="Times New Roman" w:cs="Times New Roman"/>
          <w:color w:val="000000" w:themeColor="text1"/>
          <w:sz w:val="28"/>
          <w:szCs w:val="28"/>
          <w:bdr w:val="none" w:sz="0" w:space="0" w:color="auto" w:frame="1"/>
        </w:rPr>
        <w:t>-</w:t>
      </w:r>
      <w:r w:rsidRPr="00B246A3">
        <w:rPr>
          <w:rFonts w:ascii="Times New Roman" w:eastAsia="Times New Roman" w:hAnsi="Times New Roman" w:cs="Times New Roman"/>
          <w:b/>
          <w:bCs/>
          <w:color w:val="000000" w:themeColor="text1"/>
          <w:sz w:val="28"/>
          <w:szCs w:val="28"/>
          <w:bdr w:val="none" w:sz="0" w:space="0" w:color="auto" w:frame="1"/>
        </w:rPr>
        <w:t> </w:t>
      </w:r>
      <w:r w:rsidRPr="00B246A3">
        <w:rPr>
          <w:rFonts w:ascii="Times New Roman" w:eastAsia="Times New Roman" w:hAnsi="Times New Roman" w:cs="Times New Roman"/>
          <w:color w:val="000000" w:themeColor="text1"/>
          <w:sz w:val="28"/>
          <w:szCs w:val="28"/>
          <w:bdr w:val="none" w:sz="0" w:space="0" w:color="auto" w:frame="1"/>
        </w:rPr>
        <w:t>Lập sổ theo dõi và hệ thống hóa văn bản quy phạm pháp luật liên quan lĩnh vực giáo dục của nhà trường (Quản lý công văn đi - đến).</w:t>
      </w:r>
    </w:p>
    <w:p w14:paraId="64E14A80" w14:textId="77777777" w:rsidR="00AA4AD3" w:rsidRDefault="00927DF3" w:rsidP="006E04E7">
      <w:pPr>
        <w:shd w:val="clear" w:color="auto" w:fill="FFFFFF"/>
        <w:spacing w:after="0" w:line="276" w:lineRule="auto"/>
        <w:jc w:val="both"/>
        <w:textAlignment w:val="baseline"/>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b/>
          <w:bCs/>
          <w:color w:val="000000" w:themeColor="text1"/>
          <w:sz w:val="28"/>
          <w:szCs w:val="28"/>
          <w:bdr w:val="none" w:sz="0" w:space="0" w:color="auto" w:frame="1"/>
        </w:rPr>
        <w:t>       </w:t>
      </w:r>
      <w:r w:rsidRPr="00B246A3">
        <w:rPr>
          <w:rFonts w:ascii="Times New Roman" w:eastAsia="Times New Roman" w:hAnsi="Times New Roman" w:cs="Times New Roman"/>
          <w:color w:val="000000" w:themeColor="text1"/>
          <w:sz w:val="28"/>
          <w:szCs w:val="28"/>
          <w:bdr w:val="none" w:sz="0" w:space="0" w:color="auto" w:frame="1"/>
          <w:shd w:val="clear" w:color="auto" w:fill="FFFFFF"/>
        </w:rPr>
        <w:t>-</w:t>
      </w:r>
      <w:r w:rsidRPr="00B246A3">
        <w:rPr>
          <w:rFonts w:ascii="Times New Roman" w:eastAsia="Times New Roman" w:hAnsi="Times New Roman" w:cs="Times New Roman"/>
          <w:b/>
          <w:bCs/>
          <w:color w:val="000000" w:themeColor="text1"/>
          <w:sz w:val="28"/>
          <w:szCs w:val="28"/>
          <w:bdr w:val="none" w:sz="0" w:space="0" w:color="auto" w:frame="1"/>
        </w:rPr>
        <w:t> </w:t>
      </w:r>
      <w:r w:rsidRPr="00B246A3">
        <w:rPr>
          <w:rFonts w:ascii="Times New Roman" w:eastAsia="Times New Roman" w:hAnsi="Times New Roman" w:cs="Times New Roman"/>
          <w:color w:val="000000" w:themeColor="text1"/>
          <w:sz w:val="28"/>
          <w:szCs w:val="28"/>
          <w:bdr w:val="none" w:sz="0" w:space="0" w:color="auto" w:frame="1"/>
          <w:shd w:val="clear" w:color="auto" w:fill="FFFFFF"/>
        </w:rPr>
        <w:t>Thường xuyên cập nhật, hệ thống hóa các văn bản quy phạm pháp luật liên quan đến lĩnh vực giáo dục.</w:t>
      </w:r>
    </w:p>
    <w:p w14:paraId="760A366C" w14:textId="77777777" w:rsidR="00AA4AD3" w:rsidRDefault="00927DF3" w:rsidP="006E04E7">
      <w:pPr>
        <w:shd w:val="clear" w:color="auto" w:fill="FFFFFF"/>
        <w:spacing w:after="0" w:line="276" w:lineRule="auto"/>
        <w:jc w:val="both"/>
        <w:textAlignment w:val="baseline"/>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shd w:val="clear" w:color="auto" w:fill="FFFFFF"/>
        </w:rPr>
        <w:t>       - Thường xuyên kiểm tra những văn bản QPPL của Bộ GDĐT, UBND, HĐND Thành phố ban hành như Thông tư, Quyết định, Nghị quyết …) và báo cáo, đề xuất với Phòng GDĐT trình cấp có thẩm quyền những vấn đề bất cập, đề nghị sửa đổi hoặc bãi bỏ theo quy định.</w:t>
      </w:r>
    </w:p>
    <w:p w14:paraId="47866232" w14:textId="77777777" w:rsidR="00AA4AD3" w:rsidRDefault="00927DF3" w:rsidP="006E04E7">
      <w:pPr>
        <w:shd w:val="clear" w:color="auto" w:fill="FFFFFF"/>
        <w:spacing w:after="0" w:line="276" w:lineRule="auto"/>
        <w:jc w:val="both"/>
        <w:textAlignment w:val="baseline"/>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shd w:val="clear" w:color="auto" w:fill="FFFFFF"/>
        </w:rPr>
        <w:t>       - Thường xuyên kiểm tra, rà soát các văn bản quản lý, điều hành của Nhà trường ban hành (Quyết định, công văn, hướng dẫn, quy chế…) đảm bảo đúng về thể thức và thẩm quyền ban hành (theo Quyết định số 7117/QĐ-UBND của UBND thành phố Hà Nội vàThông tư 01/2011/TT-BNV ngày 19/01/2011 của Bộ Nội vụ).</w:t>
      </w:r>
    </w:p>
    <w:p w14:paraId="741E84D5" w14:textId="77777777" w:rsidR="00AA4AD3" w:rsidRDefault="00927DF3" w:rsidP="006E04E7">
      <w:pPr>
        <w:shd w:val="clear" w:color="auto" w:fill="FFFFFF"/>
        <w:spacing w:after="0" w:line="276" w:lineRule="auto"/>
        <w:jc w:val="both"/>
        <w:textAlignment w:val="baseline"/>
        <w:rPr>
          <w:rFonts w:ascii="Calibri" w:eastAsia="Times New Roman" w:hAnsi="Calibri" w:cs="Calibri"/>
          <w:color w:val="000000" w:themeColor="text1"/>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shd w:val="clear" w:color="auto" w:fill="FFFFFF"/>
        </w:rPr>
        <w:t>       - Lập sổ đăng ký văn bản đi và sổ đăng ký văn bản đến theo mẫu quy định; tiếp nhận, xử lý kịp thời văn bản đến.</w:t>
      </w:r>
    </w:p>
    <w:p w14:paraId="3DCEC1D4" w14:textId="0971F707" w:rsidR="00B246A3" w:rsidRDefault="00927DF3" w:rsidP="006E04E7">
      <w:pPr>
        <w:shd w:val="clear" w:color="auto" w:fill="FFFFFF"/>
        <w:spacing w:after="0" w:line="276" w:lineRule="auto"/>
        <w:jc w:val="both"/>
        <w:textAlignment w:val="baseline"/>
        <w:rPr>
          <w:rFonts w:ascii="Arial" w:eastAsia="Times New Roman" w:hAnsi="Arial" w:cs="Arial"/>
          <w:color w:val="000000" w:themeColor="text1"/>
          <w:sz w:val="20"/>
          <w:szCs w:val="20"/>
        </w:rPr>
      </w:pPr>
      <w:r w:rsidRPr="00B246A3">
        <w:rPr>
          <w:rFonts w:ascii="Times New Roman" w:eastAsia="Times New Roman" w:hAnsi="Times New Roman" w:cs="Times New Roman"/>
          <w:b/>
          <w:bCs/>
          <w:color w:val="000000" w:themeColor="text1"/>
          <w:sz w:val="28"/>
          <w:szCs w:val="28"/>
          <w:bdr w:val="none" w:sz="0" w:space="0" w:color="auto" w:frame="1"/>
        </w:rPr>
        <w:t>4. Về công tác tuyên truyền, phổ biến, giáo dục pháp luật (PBGDPL)</w:t>
      </w:r>
    </w:p>
    <w:p w14:paraId="29CCEF6A" w14:textId="77777777" w:rsidR="00B246A3" w:rsidRDefault="00927DF3" w:rsidP="006E04E7">
      <w:pPr>
        <w:shd w:val="clear" w:color="auto" w:fill="FFFFFF"/>
        <w:spacing w:after="0" w:line="276" w:lineRule="auto"/>
        <w:ind w:firstLine="567"/>
        <w:jc w:val="both"/>
        <w:textAlignment w:val="baseline"/>
        <w:rPr>
          <w:rFonts w:ascii="Arial" w:eastAsia="Times New Roman" w:hAnsi="Arial" w:cs="Arial"/>
          <w:color w:val="000000" w:themeColor="text1"/>
          <w:sz w:val="20"/>
          <w:szCs w:val="20"/>
        </w:rPr>
      </w:pPr>
      <w:r w:rsidRPr="00B246A3">
        <w:rPr>
          <w:rFonts w:ascii="Times New Roman" w:eastAsia="Times New Roman" w:hAnsi="Times New Roman" w:cs="Times New Roman"/>
          <w:color w:val="000000" w:themeColor="text1"/>
          <w:sz w:val="28"/>
          <w:szCs w:val="28"/>
          <w:bdr w:val="none" w:sz="0" w:space="0" w:color="auto" w:frame="1"/>
        </w:rPr>
        <w:t>- Triển khai thực hiện Quyết định số 705/QĐ-TTg ngày 25/5/2017 của Thủ tướng Chính phủ ban hành Chương trình phổ biến, giáo dục pháp luật</w:t>
      </w:r>
      <w:r w:rsidR="0024700E" w:rsidRPr="00B246A3">
        <w:rPr>
          <w:rFonts w:ascii="Times New Roman" w:eastAsia="Times New Roman" w:hAnsi="Times New Roman" w:cs="Times New Roman"/>
          <w:color w:val="000000" w:themeColor="text1"/>
          <w:sz w:val="28"/>
          <w:szCs w:val="28"/>
          <w:bdr w:val="none" w:sz="0" w:space="0" w:color="auto" w:frame="1"/>
        </w:rPr>
        <w:t>.</w:t>
      </w:r>
    </w:p>
    <w:p w14:paraId="032D604B" w14:textId="69A81890" w:rsidR="00B246A3" w:rsidRDefault="00927DF3" w:rsidP="006E04E7">
      <w:pPr>
        <w:shd w:val="clear" w:color="auto" w:fill="FFFFFF"/>
        <w:spacing w:after="0" w:line="276" w:lineRule="auto"/>
        <w:ind w:firstLine="567"/>
        <w:jc w:val="both"/>
        <w:textAlignment w:val="baseline"/>
        <w:rPr>
          <w:rFonts w:ascii="Calibri" w:eastAsia="Times New Roman" w:hAnsi="Calibri" w:cs="Calibri"/>
          <w:color w:val="000000" w:themeColor="text1"/>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rPr>
        <w:t>- Xây dựng và tổ chức triển khai kế hoạch công tác PBGDPL tại nhà trường, trong đó tiếp tục lồng ghép việc triển khai, tuyên truyền, nội dung PBGDPL cần bám sát các nhiệm vụ chủ yếu năm học 202</w:t>
      </w:r>
      <w:r w:rsidR="00210EC7">
        <w:rPr>
          <w:rFonts w:ascii="Times New Roman" w:eastAsia="Times New Roman" w:hAnsi="Times New Roman" w:cs="Times New Roman"/>
          <w:color w:val="000000" w:themeColor="text1"/>
          <w:sz w:val="28"/>
          <w:szCs w:val="28"/>
          <w:bdr w:val="none" w:sz="0" w:space="0" w:color="auto" w:frame="1"/>
        </w:rPr>
        <w:t>4</w:t>
      </w:r>
      <w:r w:rsidRPr="00B246A3">
        <w:rPr>
          <w:rFonts w:ascii="Times New Roman" w:eastAsia="Times New Roman" w:hAnsi="Times New Roman" w:cs="Times New Roman"/>
          <w:color w:val="000000" w:themeColor="text1"/>
          <w:sz w:val="28"/>
          <w:szCs w:val="28"/>
          <w:bdr w:val="none" w:sz="0" w:space="0" w:color="auto" w:frame="1"/>
        </w:rPr>
        <w:t>-202</w:t>
      </w:r>
      <w:r w:rsidR="00210EC7">
        <w:rPr>
          <w:rFonts w:ascii="Times New Roman" w:eastAsia="Times New Roman" w:hAnsi="Times New Roman" w:cs="Times New Roman"/>
          <w:color w:val="000000" w:themeColor="text1"/>
          <w:sz w:val="28"/>
          <w:szCs w:val="28"/>
          <w:bdr w:val="none" w:sz="0" w:space="0" w:color="auto" w:frame="1"/>
        </w:rPr>
        <w:t>5</w:t>
      </w:r>
      <w:r w:rsidRPr="00B246A3">
        <w:rPr>
          <w:rFonts w:ascii="Times New Roman" w:eastAsia="Times New Roman" w:hAnsi="Times New Roman" w:cs="Times New Roman"/>
          <w:color w:val="000000" w:themeColor="text1"/>
          <w:sz w:val="28"/>
          <w:szCs w:val="28"/>
          <w:bdr w:val="none" w:sz="0" w:space="0" w:color="auto" w:frame="1"/>
        </w:rPr>
        <w:t xml:space="preserve"> của ngành giáo dục</w:t>
      </w:r>
      <w:r w:rsidR="00210EC7">
        <w:rPr>
          <w:rFonts w:ascii="Times New Roman" w:eastAsia="Times New Roman" w:hAnsi="Times New Roman" w:cs="Times New Roman"/>
          <w:color w:val="000000" w:themeColor="text1"/>
          <w:sz w:val="28"/>
          <w:szCs w:val="28"/>
          <w:bdr w:val="none" w:sz="0" w:space="0" w:color="auto" w:frame="1"/>
        </w:rPr>
        <w:t>.</w:t>
      </w:r>
    </w:p>
    <w:p w14:paraId="0DBF4921" w14:textId="75320C5A" w:rsidR="00927DF3" w:rsidRPr="00B246A3" w:rsidRDefault="00927DF3" w:rsidP="006E04E7">
      <w:pPr>
        <w:shd w:val="clear" w:color="auto" w:fill="FFFFFF"/>
        <w:spacing w:after="0" w:line="276" w:lineRule="auto"/>
        <w:ind w:firstLine="567"/>
        <w:jc w:val="both"/>
        <w:textAlignment w:val="baseline"/>
        <w:rPr>
          <w:rFonts w:ascii="Arial" w:eastAsia="Times New Roman" w:hAnsi="Arial" w:cs="Arial"/>
          <w:color w:val="000000" w:themeColor="text1"/>
          <w:sz w:val="20"/>
          <w:szCs w:val="20"/>
        </w:rPr>
      </w:pPr>
      <w:r w:rsidRPr="00B246A3">
        <w:rPr>
          <w:rFonts w:ascii="Times New Roman" w:eastAsia="Times New Roman" w:hAnsi="Times New Roman" w:cs="Times New Roman"/>
          <w:color w:val="000000" w:themeColor="text1"/>
          <w:sz w:val="28"/>
          <w:szCs w:val="28"/>
          <w:bdr w:val="none" w:sz="0" w:space="0" w:color="auto" w:frame="1"/>
          <w:shd w:val="clear" w:color="auto" w:fill="FFFFFF"/>
        </w:rPr>
        <w:t>- Tổ chức tuyên truyền, phổ biến những nội dung cơ bản và điểm mới của Luật Giáo dục năm 20</w:t>
      </w:r>
      <w:r w:rsidR="00210EC7">
        <w:rPr>
          <w:rFonts w:ascii="Times New Roman" w:eastAsia="Times New Roman" w:hAnsi="Times New Roman" w:cs="Times New Roman"/>
          <w:color w:val="000000" w:themeColor="text1"/>
          <w:sz w:val="28"/>
          <w:szCs w:val="28"/>
          <w:bdr w:val="none" w:sz="0" w:space="0" w:color="auto" w:frame="1"/>
          <w:shd w:val="clear" w:color="auto" w:fill="FFFFFF"/>
        </w:rPr>
        <w:t>19</w:t>
      </w:r>
      <w:r w:rsidRPr="00B246A3">
        <w:rPr>
          <w:rFonts w:ascii="Times New Roman" w:eastAsia="Times New Roman" w:hAnsi="Times New Roman" w:cs="Times New Roman"/>
          <w:color w:val="000000" w:themeColor="text1"/>
          <w:sz w:val="28"/>
          <w:szCs w:val="28"/>
          <w:bdr w:val="none" w:sz="0" w:space="0" w:color="auto" w:frame="1"/>
          <w:shd w:val="clear" w:color="auto" w:fill="FFFFFF"/>
        </w:rPr>
        <w:t xml:space="preserve">. Tổ chức tuyên truyền, phổ biến các văn bản mới ban hành liên quan đến tổ chức, hoạt động, nhiệm vụ của nhà trường; văn bản liên quan đến quyền và nghĩa vụ của viên chức, nhà giáo, người lao động, người học </w:t>
      </w:r>
      <w:r w:rsidRPr="00B246A3">
        <w:rPr>
          <w:rFonts w:ascii="Times New Roman" w:eastAsia="Times New Roman" w:hAnsi="Times New Roman" w:cs="Times New Roman"/>
          <w:color w:val="000000" w:themeColor="text1"/>
          <w:sz w:val="28"/>
          <w:szCs w:val="28"/>
          <w:bdr w:val="none" w:sz="0" w:space="0" w:color="auto" w:frame="1"/>
        </w:rPr>
        <w:t>và các văn bản hướng dẫn thi hành Luật; Luật phòng chống tham nhũng giai đoạn 2019-2021; Luật An ninh mạng, Thông tư số 11/2020/TT-BGDĐT;</w:t>
      </w:r>
    </w:p>
    <w:p w14:paraId="07262CE3" w14:textId="3FA0020C" w:rsidR="00B246A3" w:rsidRDefault="00927DF3" w:rsidP="006E04E7">
      <w:pPr>
        <w:shd w:val="clear" w:color="auto" w:fill="FFFFFF"/>
        <w:spacing w:after="0" w:line="276" w:lineRule="auto"/>
        <w:ind w:firstLine="567"/>
        <w:jc w:val="both"/>
        <w:textAlignment w:val="baseline"/>
        <w:rPr>
          <w:rFonts w:ascii="Calibri" w:eastAsia="Times New Roman" w:hAnsi="Calibri" w:cs="Calibri"/>
          <w:color w:val="000000" w:themeColor="text1"/>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rPr>
        <w:lastRenderedPageBreak/>
        <w:t>- Đa dạng hóa các hình thức phổ biến, giáo dục pháp luật; tăng cường ứng dụng công nghệ thông tin và các hình thức phổ biến, giáo dục pháp luật mới trong công tác phổ biến, giáo dục pháp luật.</w:t>
      </w:r>
      <w:r w:rsidR="000A68CD">
        <w:rPr>
          <w:rFonts w:ascii="Times New Roman" w:eastAsia="Times New Roman" w:hAnsi="Times New Roman" w:cs="Times New Roman"/>
          <w:color w:val="000000" w:themeColor="text1"/>
          <w:sz w:val="28"/>
          <w:szCs w:val="28"/>
          <w:bdr w:val="none" w:sz="0" w:space="0" w:color="auto" w:frame="1"/>
        </w:rPr>
        <w:t xml:space="preserve"> </w:t>
      </w:r>
      <w:r w:rsidRPr="00B246A3">
        <w:rPr>
          <w:rFonts w:ascii="Times New Roman" w:eastAsia="Times New Roman" w:hAnsi="Times New Roman" w:cs="Times New Roman"/>
          <w:color w:val="000000" w:themeColor="text1"/>
          <w:sz w:val="28"/>
          <w:szCs w:val="28"/>
          <w:bdr w:val="none" w:sz="0" w:space="0" w:color="auto" w:frame="1"/>
        </w:rPr>
        <w:t>Chỉ đạo đổi mới phương pháp dạy và học nhằm nâng cao chất lượng giảng dạy các kiến thức pháp luật trong chương trình chính khóa; tăng cường nội dung phổ biến, giáo dục pháp luật trong các chương trình ngoại khóa và các hoạt động NGLL.</w:t>
      </w:r>
    </w:p>
    <w:p w14:paraId="21D2C58F" w14:textId="2E37EC72" w:rsidR="00B246A3" w:rsidRDefault="00927DF3" w:rsidP="006E04E7">
      <w:pPr>
        <w:shd w:val="clear" w:color="auto" w:fill="FFFFFF"/>
        <w:spacing w:after="0" w:line="276" w:lineRule="auto"/>
        <w:ind w:firstLine="567"/>
        <w:jc w:val="both"/>
        <w:textAlignment w:val="baseline"/>
        <w:rPr>
          <w:rFonts w:ascii="Calibri" w:eastAsia="Times New Roman" w:hAnsi="Calibri" w:cs="Calibri"/>
          <w:color w:val="000000" w:themeColor="text1"/>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shd w:val="clear" w:color="auto" w:fill="FFFFFF"/>
        </w:rPr>
        <w:t>- Xây dựng hệ thống tài liệu phục vụ cho công tác tuyên truyền PBGDPL trong nhà trường. Tiếp tục bổ sung, nâng cao chất lượng tủ sách pháp luật và các phương tiện, thiết bị, tài liệu hỗ trợ công tác phổ biến, giáo dục pháp luật. Tiếp tục xây dựng trang thông tin phổ biến, giáo dục trên trang thông tin điện tử của trường.</w:t>
      </w:r>
      <w:r w:rsidR="000A68CD">
        <w:rPr>
          <w:rFonts w:ascii="Times New Roman" w:eastAsia="Times New Roman" w:hAnsi="Times New Roman" w:cs="Times New Roman"/>
          <w:color w:val="000000" w:themeColor="text1"/>
          <w:sz w:val="28"/>
          <w:szCs w:val="28"/>
          <w:bdr w:val="none" w:sz="0" w:space="0" w:color="auto" w:frame="1"/>
          <w:shd w:val="clear" w:color="auto" w:fill="FFFFFF"/>
        </w:rPr>
        <w:t xml:space="preserve"> </w:t>
      </w:r>
      <w:r w:rsidRPr="00B246A3">
        <w:rPr>
          <w:rFonts w:ascii="Times New Roman" w:eastAsia="Times New Roman" w:hAnsi="Times New Roman" w:cs="Times New Roman"/>
          <w:color w:val="000000" w:themeColor="text1"/>
          <w:sz w:val="28"/>
          <w:szCs w:val="28"/>
          <w:bdr w:val="none" w:sz="0" w:space="0" w:color="auto" w:frame="1"/>
          <w:shd w:val="clear" w:color="auto" w:fill="FFFFFF"/>
        </w:rPr>
        <w:t>Khai thác và sử dụng có hiệu quả Tủ sách pháp luật của nhà trường.</w:t>
      </w:r>
    </w:p>
    <w:p w14:paraId="3D1A49AD" w14:textId="77777777" w:rsidR="00B246A3" w:rsidRDefault="00927DF3" w:rsidP="006E04E7">
      <w:pPr>
        <w:shd w:val="clear" w:color="auto" w:fill="FFFFFF"/>
        <w:spacing w:after="0" w:line="276" w:lineRule="auto"/>
        <w:ind w:firstLine="567"/>
        <w:jc w:val="both"/>
        <w:textAlignment w:val="baseline"/>
        <w:rPr>
          <w:rFonts w:ascii="Arial" w:eastAsia="Times New Roman" w:hAnsi="Arial" w:cs="Arial"/>
          <w:color w:val="000000" w:themeColor="text1"/>
          <w:sz w:val="20"/>
          <w:szCs w:val="20"/>
        </w:rPr>
      </w:pPr>
      <w:r w:rsidRPr="00B246A3">
        <w:rPr>
          <w:rFonts w:ascii="Times New Roman" w:eastAsia="Times New Roman" w:hAnsi="Times New Roman" w:cs="Times New Roman"/>
          <w:color w:val="000000" w:themeColor="text1"/>
          <w:sz w:val="28"/>
          <w:szCs w:val="28"/>
          <w:bdr w:val="none" w:sz="0" w:space="0" w:color="auto" w:frame="1"/>
        </w:rPr>
        <w:t>- Kết hợp giáo dục pháp luật với giáo dục lý tưởng cách mạng, đạo đức, lối sống cho học sinh; lồng ghép hoạt động phổ biến, giáo dục pháp luật với các cuộc vận động, các hoạt động ngoại khóa và các phong trào thi đua lớn của ngành. Đa dạng hóa các hình thức PBGDPL; tăng cường ứng dụng công nghệ thông tin và các hình thức PBGDPL mới trong công tác PBGDPL. Tăng cường sự phối hợp giữa ngành giáo dục, ngành tư pháp và các cơ quan, tổ chức liên quan trong việc triển khai công tác PBGDPL.</w:t>
      </w:r>
    </w:p>
    <w:p w14:paraId="5259048D" w14:textId="26374524" w:rsidR="00AA4AD3" w:rsidRDefault="00927DF3" w:rsidP="006E04E7">
      <w:pPr>
        <w:shd w:val="clear" w:color="auto" w:fill="FFFFFF"/>
        <w:spacing w:after="0" w:line="276" w:lineRule="auto"/>
        <w:ind w:firstLine="567"/>
        <w:jc w:val="both"/>
        <w:textAlignment w:val="baseline"/>
        <w:rPr>
          <w:rFonts w:ascii="Arial" w:eastAsia="Times New Roman" w:hAnsi="Arial" w:cs="Arial"/>
          <w:color w:val="000000" w:themeColor="text1"/>
          <w:sz w:val="20"/>
          <w:szCs w:val="20"/>
        </w:rPr>
      </w:pPr>
      <w:r w:rsidRPr="00B246A3">
        <w:rPr>
          <w:rFonts w:ascii="Times New Roman" w:eastAsia="Times New Roman" w:hAnsi="Times New Roman" w:cs="Times New Roman"/>
          <w:color w:val="000000" w:themeColor="text1"/>
          <w:sz w:val="28"/>
          <w:szCs w:val="28"/>
          <w:bdr w:val="none" w:sz="0" w:space="0" w:color="auto" w:frame="1"/>
        </w:rPr>
        <w:t>- Tổ chức các hoạt động hưởng ứng</w:t>
      </w:r>
      <w:r w:rsidR="000A68CD">
        <w:rPr>
          <w:rFonts w:ascii="Times New Roman" w:eastAsia="Times New Roman" w:hAnsi="Times New Roman" w:cs="Times New Roman"/>
          <w:color w:val="000000" w:themeColor="text1"/>
          <w:sz w:val="28"/>
          <w:szCs w:val="28"/>
          <w:bdr w:val="none" w:sz="0" w:space="0" w:color="auto" w:frame="1"/>
        </w:rPr>
        <w:t xml:space="preserve"> </w:t>
      </w:r>
      <w:r w:rsidRPr="00B246A3">
        <w:rPr>
          <w:rFonts w:ascii="Times New Roman" w:eastAsia="Times New Roman" w:hAnsi="Times New Roman" w:cs="Times New Roman"/>
          <w:color w:val="000000" w:themeColor="text1"/>
          <w:sz w:val="28"/>
          <w:szCs w:val="28"/>
          <w:bdr w:val="none" w:sz="0" w:space="0" w:color="auto" w:frame="1"/>
        </w:rPr>
        <w:t>“Ngày pháp luật” ngày 09/11/20</w:t>
      </w:r>
      <w:r w:rsidR="000A68CD">
        <w:rPr>
          <w:rFonts w:ascii="Times New Roman" w:eastAsia="Times New Roman" w:hAnsi="Times New Roman" w:cs="Times New Roman"/>
          <w:color w:val="000000" w:themeColor="text1"/>
          <w:sz w:val="28"/>
          <w:szCs w:val="28"/>
          <w:bdr w:val="none" w:sz="0" w:space="0" w:color="auto" w:frame="1"/>
        </w:rPr>
        <w:t>2</w:t>
      </w:r>
      <w:r w:rsidR="006E04E7">
        <w:rPr>
          <w:rFonts w:ascii="Times New Roman" w:eastAsia="Times New Roman" w:hAnsi="Times New Roman" w:cs="Times New Roman"/>
          <w:color w:val="000000" w:themeColor="text1"/>
          <w:sz w:val="28"/>
          <w:szCs w:val="28"/>
          <w:bdr w:val="none" w:sz="0" w:space="0" w:color="auto" w:frame="1"/>
        </w:rPr>
        <w:t>4</w:t>
      </w:r>
      <w:r w:rsidRPr="00B246A3">
        <w:rPr>
          <w:rFonts w:ascii="Times New Roman" w:eastAsia="Times New Roman" w:hAnsi="Times New Roman" w:cs="Times New Roman"/>
          <w:color w:val="000000" w:themeColor="text1"/>
          <w:sz w:val="28"/>
          <w:szCs w:val="28"/>
          <w:bdr w:val="none" w:sz="0" w:space="0" w:color="auto" w:frame="1"/>
        </w:rPr>
        <w:t xml:space="preserve"> vào giờ chào cờ.</w:t>
      </w:r>
    </w:p>
    <w:p w14:paraId="476FAA1A" w14:textId="51DACF8C" w:rsidR="00B246A3" w:rsidRDefault="00927DF3" w:rsidP="006E04E7">
      <w:pPr>
        <w:shd w:val="clear" w:color="auto" w:fill="FFFFFF"/>
        <w:spacing w:after="0" w:line="276" w:lineRule="auto"/>
        <w:ind w:firstLine="567"/>
        <w:jc w:val="both"/>
        <w:textAlignment w:val="baseline"/>
        <w:rPr>
          <w:rFonts w:ascii="Arial" w:eastAsia="Times New Roman" w:hAnsi="Arial" w:cs="Arial"/>
          <w:color w:val="000000" w:themeColor="text1"/>
          <w:sz w:val="20"/>
          <w:szCs w:val="20"/>
        </w:rPr>
      </w:pPr>
      <w:r w:rsidRPr="00B246A3">
        <w:rPr>
          <w:rFonts w:ascii="Times New Roman" w:eastAsia="Times New Roman" w:hAnsi="Times New Roman" w:cs="Times New Roman"/>
          <w:b/>
          <w:bCs/>
          <w:color w:val="000000" w:themeColor="text1"/>
          <w:sz w:val="28"/>
          <w:szCs w:val="28"/>
          <w:bdr w:val="none" w:sz="0" w:space="0" w:color="auto" w:frame="1"/>
        </w:rPr>
        <w:t>5. Về công tác theo dõi tình hình thi hành pháp luật và kiểm tra việc thực hiện pháp luật</w:t>
      </w:r>
    </w:p>
    <w:p w14:paraId="3C8FC178" w14:textId="6B24F80C" w:rsidR="00B246A3" w:rsidRDefault="00927DF3" w:rsidP="006E04E7">
      <w:pPr>
        <w:shd w:val="clear" w:color="auto" w:fill="FFFFFF"/>
        <w:spacing w:after="0" w:line="276" w:lineRule="auto"/>
        <w:ind w:firstLine="567"/>
        <w:jc w:val="both"/>
        <w:textAlignment w:val="baseline"/>
        <w:rPr>
          <w:rFonts w:ascii="Arial" w:eastAsia="Times New Roman" w:hAnsi="Arial" w:cs="Arial"/>
          <w:color w:val="000000" w:themeColor="text1"/>
          <w:sz w:val="20"/>
          <w:szCs w:val="20"/>
        </w:rPr>
      </w:pPr>
      <w:r w:rsidRPr="00B246A3">
        <w:rPr>
          <w:rFonts w:ascii="Times New Roman" w:eastAsia="Times New Roman" w:hAnsi="Times New Roman" w:cs="Times New Roman"/>
          <w:color w:val="000000" w:themeColor="text1"/>
          <w:sz w:val="28"/>
          <w:szCs w:val="28"/>
          <w:bdr w:val="none" w:sz="0" w:space="0" w:color="auto" w:frame="1"/>
        </w:rPr>
        <w:t>- Tiếp tục thực hiện Kế hoạch theo dõi tình hình thi hành pháp luật năm 202</w:t>
      </w:r>
      <w:r w:rsidR="006E04E7">
        <w:rPr>
          <w:rFonts w:ascii="Times New Roman" w:eastAsia="Times New Roman" w:hAnsi="Times New Roman" w:cs="Times New Roman"/>
          <w:color w:val="000000" w:themeColor="text1"/>
          <w:sz w:val="28"/>
          <w:szCs w:val="28"/>
          <w:bdr w:val="none" w:sz="0" w:space="0" w:color="auto" w:frame="1"/>
        </w:rPr>
        <w:t>4</w:t>
      </w:r>
      <w:r w:rsidR="0024700E" w:rsidRPr="00B246A3">
        <w:rPr>
          <w:rFonts w:ascii="Times New Roman" w:eastAsia="Times New Roman" w:hAnsi="Times New Roman" w:cs="Times New Roman"/>
          <w:color w:val="000000" w:themeColor="text1"/>
          <w:sz w:val="28"/>
          <w:szCs w:val="28"/>
          <w:bdr w:val="none" w:sz="0" w:space="0" w:color="auto" w:frame="1"/>
        </w:rPr>
        <w:t>.</w:t>
      </w:r>
    </w:p>
    <w:p w14:paraId="18C72A71" w14:textId="77777777" w:rsidR="00B246A3" w:rsidRDefault="00927DF3" w:rsidP="006E04E7">
      <w:pPr>
        <w:shd w:val="clear" w:color="auto" w:fill="FFFFFF"/>
        <w:spacing w:after="0" w:line="276" w:lineRule="auto"/>
        <w:ind w:firstLine="567"/>
        <w:jc w:val="both"/>
        <w:textAlignment w:val="baseline"/>
        <w:rPr>
          <w:rFonts w:ascii="Arial" w:eastAsia="Times New Roman" w:hAnsi="Arial" w:cs="Arial"/>
          <w:color w:val="000000" w:themeColor="text1"/>
          <w:sz w:val="20"/>
          <w:szCs w:val="20"/>
        </w:rPr>
      </w:pPr>
      <w:r w:rsidRPr="00B246A3">
        <w:rPr>
          <w:rFonts w:ascii="Times New Roman" w:eastAsia="Times New Roman" w:hAnsi="Times New Roman" w:cs="Times New Roman"/>
          <w:color w:val="000000" w:themeColor="text1"/>
          <w:sz w:val="28"/>
          <w:szCs w:val="28"/>
          <w:bdr w:val="none" w:sz="0" w:space="0" w:color="auto" w:frame="1"/>
        </w:rPr>
        <w:t>- Kết hợp chặt chẽ giữa công tác theo dõi thi hành pháp luật với tăng cường hoạt động kiểm tra việc thực hiện pháp luật để kịp thời phát hiện, xử lý hoặc kiến nghị xử lý các VBQPPL có nội dung trái pháp luật.</w:t>
      </w:r>
    </w:p>
    <w:p w14:paraId="5E6A6002" w14:textId="77777777" w:rsidR="00AA4AD3" w:rsidRDefault="00927DF3" w:rsidP="006E04E7">
      <w:pPr>
        <w:shd w:val="clear" w:color="auto" w:fill="FFFFFF"/>
        <w:spacing w:after="0" w:line="276" w:lineRule="auto"/>
        <w:ind w:firstLine="567"/>
        <w:jc w:val="both"/>
        <w:textAlignment w:val="baseline"/>
        <w:rPr>
          <w:rFonts w:ascii="Arial" w:eastAsia="Times New Roman" w:hAnsi="Arial" w:cs="Arial"/>
          <w:color w:val="000000" w:themeColor="text1"/>
          <w:sz w:val="20"/>
          <w:szCs w:val="20"/>
        </w:rPr>
      </w:pPr>
      <w:r w:rsidRPr="00B246A3">
        <w:rPr>
          <w:rFonts w:ascii="Times New Roman" w:eastAsia="Times New Roman" w:hAnsi="Times New Roman" w:cs="Times New Roman"/>
          <w:color w:val="000000" w:themeColor="text1"/>
          <w:sz w:val="28"/>
          <w:szCs w:val="28"/>
          <w:bdr w:val="none" w:sz="0" w:space="0" w:color="auto" w:frame="1"/>
        </w:rPr>
        <w:t>- Báo cáo kết quả theo dõi tình hình thi hành pháp luật và kiểm tra việc thực hiện pháp luật trong lĩnh vực giáo dục tại nhà trường và gửi Phòng Giáo dục và Đào tạo theo quy định.</w:t>
      </w:r>
    </w:p>
    <w:p w14:paraId="6DD957DC" w14:textId="3C107522" w:rsidR="00B246A3" w:rsidRDefault="00927DF3" w:rsidP="006E04E7">
      <w:pPr>
        <w:shd w:val="clear" w:color="auto" w:fill="FFFFFF"/>
        <w:spacing w:after="0" w:line="276" w:lineRule="auto"/>
        <w:ind w:firstLine="567"/>
        <w:jc w:val="both"/>
        <w:textAlignment w:val="baseline"/>
        <w:rPr>
          <w:rFonts w:ascii="Arial" w:eastAsia="Times New Roman" w:hAnsi="Arial" w:cs="Arial"/>
          <w:color w:val="000000" w:themeColor="text1"/>
          <w:sz w:val="20"/>
          <w:szCs w:val="20"/>
        </w:rPr>
      </w:pPr>
      <w:r w:rsidRPr="00B246A3">
        <w:rPr>
          <w:rFonts w:ascii="Times New Roman" w:eastAsia="Times New Roman" w:hAnsi="Times New Roman" w:cs="Times New Roman"/>
          <w:b/>
          <w:bCs/>
          <w:color w:val="000000" w:themeColor="text1"/>
          <w:sz w:val="28"/>
          <w:szCs w:val="28"/>
          <w:bdr w:val="none" w:sz="0" w:space="0" w:color="auto" w:frame="1"/>
        </w:rPr>
        <w:t>6. Về công tác thi đua, khen thưởng</w:t>
      </w:r>
    </w:p>
    <w:p w14:paraId="2F708CED" w14:textId="1C10C113" w:rsidR="00F36068" w:rsidRPr="00B246A3" w:rsidRDefault="00927DF3" w:rsidP="00210EC7">
      <w:pPr>
        <w:shd w:val="clear" w:color="auto" w:fill="FFFFFF"/>
        <w:spacing w:after="0" w:line="276" w:lineRule="auto"/>
        <w:ind w:firstLine="567"/>
        <w:jc w:val="both"/>
        <w:textAlignment w:val="baseline"/>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rPr>
        <w:t>Hiệu trưởng ra quyết định khen thưởng theo thẩm quyền hoặc đề xuất khen thưởng đối với cá nhân, tập thể có thành tích xuất sắc trong công tác pháp chế, PBGDPL.</w:t>
      </w:r>
    </w:p>
    <w:p w14:paraId="0A180909" w14:textId="77777777" w:rsidR="00927DF3" w:rsidRPr="00B246A3" w:rsidRDefault="00927DF3" w:rsidP="006E04E7">
      <w:pPr>
        <w:shd w:val="clear" w:color="auto" w:fill="FFFFFF"/>
        <w:spacing w:after="0" w:line="276" w:lineRule="auto"/>
        <w:ind w:firstLine="567"/>
        <w:jc w:val="both"/>
        <w:textAlignment w:val="baseline"/>
        <w:rPr>
          <w:rFonts w:ascii="Arial" w:eastAsia="Times New Roman" w:hAnsi="Arial" w:cs="Arial"/>
          <w:color w:val="000000" w:themeColor="text1"/>
          <w:sz w:val="20"/>
          <w:szCs w:val="20"/>
        </w:rPr>
      </w:pPr>
      <w:r w:rsidRPr="00B246A3">
        <w:rPr>
          <w:rFonts w:ascii="Arial" w:eastAsia="Times New Roman" w:hAnsi="Arial" w:cs="Arial"/>
          <w:color w:val="000000" w:themeColor="text1"/>
          <w:sz w:val="20"/>
          <w:szCs w:val="20"/>
        </w:rPr>
        <w:t> </w:t>
      </w:r>
    </w:p>
    <w:p w14:paraId="2E994757" w14:textId="6FC411FA" w:rsidR="00AA4AD3" w:rsidRPr="00F36068" w:rsidRDefault="00927DF3" w:rsidP="006E04E7">
      <w:pPr>
        <w:shd w:val="clear" w:color="auto" w:fill="FFFFFF"/>
        <w:spacing w:after="0" w:line="276" w:lineRule="auto"/>
        <w:jc w:val="both"/>
        <w:textAlignment w:val="baseline"/>
        <w:rPr>
          <w:rFonts w:ascii="Times New Roman" w:eastAsia="Times New Roman" w:hAnsi="Times New Roman" w:cs="Times New Roman"/>
          <w:b/>
          <w:bCs/>
          <w:color w:val="000000" w:themeColor="text1"/>
          <w:sz w:val="28"/>
          <w:szCs w:val="28"/>
          <w:bdr w:val="none" w:sz="0" w:space="0" w:color="auto" w:frame="1"/>
        </w:rPr>
      </w:pPr>
      <w:r w:rsidRPr="00B246A3">
        <w:rPr>
          <w:rFonts w:ascii="Times New Roman" w:eastAsia="Times New Roman" w:hAnsi="Times New Roman" w:cs="Times New Roman"/>
          <w:b/>
          <w:bCs/>
          <w:color w:val="000000" w:themeColor="text1"/>
          <w:sz w:val="28"/>
          <w:szCs w:val="28"/>
          <w:bdr w:val="none" w:sz="0" w:space="0" w:color="auto" w:frame="1"/>
        </w:rPr>
        <w:t>IV. KẾ HOẠCH TỪNG THÁNG</w:t>
      </w:r>
      <w:r w:rsidR="00F36068">
        <w:rPr>
          <w:rFonts w:ascii="Times New Roman" w:eastAsia="Times New Roman" w:hAnsi="Times New Roman" w:cs="Times New Roman"/>
          <w:b/>
          <w:bCs/>
          <w:color w:val="000000" w:themeColor="text1"/>
          <w:sz w:val="28"/>
          <w:szCs w:val="28"/>
          <w:bdr w:val="none" w:sz="0" w:space="0" w:color="auto" w:frame="1"/>
        </w:rPr>
        <w:t>:</w:t>
      </w:r>
    </w:p>
    <w:p w14:paraId="571F557E" w14:textId="31F21195" w:rsidR="00927DF3" w:rsidRPr="00B246A3" w:rsidRDefault="00927DF3" w:rsidP="006E04E7">
      <w:pPr>
        <w:shd w:val="clear" w:color="auto" w:fill="FFFFFF"/>
        <w:spacing w:after="0" w:line="276" w:lineRule="auto"/>
        <w:jc w:val="both"/>
        <w:textAlignment w:val="baseline"/>
        <w:rPr>
          <w:rFonts w:ascii="Arial" w:eastAsia="Times New Roman" w:hAnsi="Arial" w:cs="Arial"/>
          <w:color w:val="000000" w:themeColor="text1"/>
          <w:sz w:val="20"/>
          <w:szCs w:val="20"/>
        </w:rPr>
      </w:pPr>
      <w:r w:rsidRPr="00B246A3">
        <w:rPr>
          <w:rFonts w:ascii="Arial" w:eastAsia="Times New Roman" w:hAnsi="Arial" w:cs="Arial"/>
          <w:color w:val="000000" w:themeColor="text1"/>
          <w:sz w:val="20"/>
          <w:szCs w:val="20"/>
        </w:rPr>
        <w:t> </w:t>
      </w:r>
    </w:p>
    <w:tbl>
      <w:tblPr>
        <w:tblW w:w="9209" w:type="dxa"/>
        <w:shd w:val="clear" w:color="auto" w:fill="FFFFFF"/>
        <w:tblCellMar>
          <w:top w:w="15" w:type="dxa"/>
          <w:left w:w="15" w:type="dxa"/>
          <w:bottom w:w="15" w:type="dxa"/>
          <w:right w:w="15" w:type="dxa"/>
        </w:tblCellMar>
        <w:tblLook w:val="04A0" w:firstRow="1" w:lastRow="0" w:firstColumn="1" w:lastColumn="0" w:noHBand="0" w:noVBand="1"/>
      </w:tblPr>
      <w:tblGrid>
        <w:gridCol w:w="1571"/>
        <w:gridCol w:w="4638"/>
        <w:gridCol w:w="3000"/>
      </w:tblGrid>
      <w:tr w:rsidR="00B246A3" w:rsidRPr="00B246A3" w14:paraId="382DF83A" w14:textId="77777777" w:rsidTr="00130AED">
        <w:tc>
          <w:tcPr>
            <w:tcW w:w="124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150" w:type="dxa"/>
            </w:tcMar>
            <w:vAlign w:val="center"/>
            <w:hideMark/>
          </w:tcPr>
          <w:p w14:paraId="681F9797" w14:textId="77777777" w:rsidR="00130AED" w:rsidRPr="00B246A3" w:rsidRDefault="00130AED" w:rsidP="006E04E7">
            <w:pPr>
              <w:spacing w:after="0" w:line="276" w:lineRule="auto"/>
              <w:ind w:firstLine="567"/>
              <w:jc w:val="both"/>
              <w:rPr>
                <w:rFonts w:ascii="Arial" w:eastAsia="Times New Roman" w:hAnsi="Arial" w:cs="Arial"/>
                <w:color w:val="000000" w:themeColor="text1"/>
                <w:sz w:val="20"/>
                <w:szCs w:val="20"/>
              </w:rPr>
            </w:pPr>
            <w:r w:rsidRPr="00B246A3">
              <w:rPr>
                <w:rFonts w:ascii="Times New Roman" w:eastAsia="Times New Roman" w:hAnsi="Times New Roman" w:cs="Times New Roman"/>
                <w:b/>
                <w:bCs/>
                <w:color w:val="000000" w:themeColor="text1"/>
                <w:sz w:val="28"/>
                <w:szCs w:val="28"/>
                <w:bdr w:val="none" w:sz="0" w:space="0" w:color="auto" w:frame="1"/>
              </w:rPr>
              <w:t>Tháng</w:t>
            </w:r>
          </w:p>
        </w:tc>
        <w:tc>
          <w:tcPr>
            <w:tcW w:w="484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150" w:type="dxa"/>
            </w:tcMar>
            <w:vAlign w:val="center"/>
            <w:hideMark/>
          </w:tcPr>
          <w:p w14:paraId="1F076D60" w14:textId="3589C1F1" w:rsidR="00130AED" w:rsidRPr="00B246A3" w:rsidRDefault="00130AED" w:rsidP="006E04E7">
            <w:pPr>
              <w:spacing w:after="0" w:line="276" w:lineRule="auto"/>
              <w:ind w:firstLine="567"/>
              <w:jc w:val="both"/>
              <w:rPr>
                <w:rFonts w:ascii="Arial" w:eastAsia="Times New Roman" w:hAnsi="Arial" w:cs="Arial"/>
                <w:color w:val="000000" w:themeColor="text1"/>
                <w:sz w:val="20"/>
                <w:szCs w:val="20"/>
              </w:rPr>
            </w:pPr>
            <w:r w:rsidRPr="00B246A3">
              <w:rPr>
                <w:rFonts w:ascii="Arial" w:eastAsia="Times New Roman" w:hAnsi="Arial" w:cs="Arial"/>
                <w:color w:val="000000" w:themeColor="text1"/>
                <w:sz w:val="20"/>
                <w:szCs w:val="20"/>
              </w:rPr>
              <w:t> </w:t>
            </w:r>
            <w:r w:rsidRPr="00B246A3">
              <w:rPr>
                <w:rFonts w:ascii="Times New Roman" w:eastAsia="Times New Roman" w:hAnsi="Times New Roman" w:cs="Times New Roman"/>
                <w:b/>
                <w:bCs/>
                <w:color w:val="000000" w:themeColor="text1"/>
                <w:sz w:val="28"/>
                <w:szCs w:val="28"/>
                <w:bdr w:val="none" w:sz="0" w:space="0" w:color="auto" w:frame="1"/>
              </w:rPr>
              <w:t>Nội dung triển khai</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150" w:type="dxa"/>
            </w:tcMar>
            <w:vAlign w:val="center"/>
            <w:hideMark/>
          </w:tcPr>
          <w:p w14:paraId="7AFBB677" w14:textId="406B7A7A" w:rsidR="00130AED" w:rsidRPr="00B246A3" w:rsidRDefault="00130AED" w:rsidP="006E04E7">
            <w:pPr>
              <w:spacing w:after="0" w:line="276" w:lineRule="auto"/>
              <w:ind w:firstLine="567"/>
              <w:jc w:val="both"/>
              <w:rPr>
                <w:rFonts w:ascii="Arial" w:eastAsia="Times New Roman" w:hAnsi="Arial" w:cs="Arial"/>
                <w:color w:val="000000" w:themeColor="text1"/>
                <w:sz w:val="20"/>
                <w:szCs w:val="20"/>
              </w:rPr>
            </w:pPr>
            <w:r w:rsidRPr="00B246A3">
              <w:rPr>
                <w:rFonts w:ascii="Times New Roman" w:eastAsia="Times New Roman" w:hAnsi="Times New Roman" w:cs="Times New Roman"/>
                <w:b/>
                <w:bCs/>
                <w:color w:val="000000" w:themeColor="text1"/>
                <w:sz w:val="28"/>
                <w:szCs w:val="28"/>
                <w:bdr w:val="none" w:sz="0" w:space="0" w:color="auto" w:frame="1"/>
              </w:rPr>
              <w:t>Phụ trách</w:t>
            </w:r>
          </w:p>
        </w:tc>
      </w:tr>
      <w:tr w:rsidR="00B246A3" w:rsidRPr="00B246A3" w14:paraId="55E9C477" w14:textId="77777777" w:rsidTr="00130AED">
        <w:tc>
          <w:tcPr>
            <w:tcW w:w="124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150" w:type="dxa"/>
            </w:tcMar>
            <w:vAlign w:val="center"/>
            <w:hideMark/>
          </w:tcPr>
          <w:p w14:paraId="56989B7E" w14:textId="13F2052F" w:rsidR="00130AED" w:rsidRPr="00B246A3" w:rsidRDefault="00130AED" w:rsidP="006E04E7">
            <w:pPr>
              <w:spacing w:after="0" w:line="276" w:lineRule="auto"/>
              <w:jc w:val="both"/>
              <w:rPr>
                <w:rFonts w:ascii="Arial" w:eastAsia="Times New Roman" w:hAnsi="Arial" w:cs="Arial"/>
                <w:color w:val="000000" w:themeColor="text1"/>
                <w:sz w:val="20"/>
                <w:szCs w:val="20"/>
              </w:rPr>
            </w:pPr>
            <w:r w:rsidRPr="00B246A3">
              <w:rPr>
                <w:rFonts w:ascii="Times New Roman" w:eastAsia="Times New Roman" w:hAnsi="Times New Roman" w:cs="Times New Roman"/>
                <w:color w:val="000000" w:themeColor="text1"/>
                <w:sz w:val="28"/>
                <w:szCs w:val="28"/>
                <w:bdr w:val="none" w:sz="0" w:space="0" w:color="auto" w:frame="1"/>
              </w:rPr>
              <w:t>9 +10 /202</w:t>
            </w:r>
            <w:r w:rsidR="006E04E7">
              <w:rPr>
                <w:rFonts w:ascii="Times New Roman" w:eastAsia="Times New Roman" w:hAnsi="Times New Roman" w:cs="Times New Roman"/>
                <w:color w:val="000000" w:themeColor="text1"/>
                <w:sz w:val="28"/>
                <w:szCs w:val="28"/>
                <w:bdr w:val="none" w:sz="0" w:space="0" w:color="auto" w:frame="1"/>
              </w:rPr>
              <w:t>4</w:t>
            </w:r>
          </w:p>
        </w:tc>
        <w:tc>
          <w:tcPr>
            <w:tcW w:w="484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150" w:type="dxa"/>
            </w:tcMar>
            <w:vAlign w:val="center"/>
            <w:hideMark/>
          </w:tcPr>
          <w:p w14:paraId="7F5DB23C" w14:textId="77777777" w:rsidR="00AA4AD3" w:rsidRDefault="00130AED" w:rsidP="006E04E7">
            <w:pPr>
              <w:spacing w:after="0" w:line="276" w:lineRule="auto"/>
              <w:jc w:val="both"/>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rPr>
              <w:t>- Xây dựng kế hoạch triển khai nhiệm vụ pháp chế năm học</w:t>
            </w:r>
          </w:p>
          <w:p w14:paraId="3184F0A4" w14:textId="77777777" w:rsidR="00AA4AD3" w:rsidRDefault="00130AED" w:rsidP="006E04E7">
            <w:pPr>
              <w:spacing w:after="0" w:line="276" w:lineRule="auto"/>
              <w:jc w:val="both"/>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rPr>
              <w:lastRenderedPageBreak/>
              <w:t>- Thành lập tổ công tác thực hiện nhiệm vụ pháp chế nhà trường.</w:t>
            </w:r>
          </w:p>
          <w:p w14:paraId="1ADE95C8" w14:textId="77777777" w:rsidR="00AA4AD3" w:rsidRDefault="00130AED" w:rsidP="006E04E7">
            <w:pPr>
              <w:spacing w:after="0" w:line="276" w:lineRule="auto"/>
              <w:jc w:val="both"/>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rPr>
              <w:t>- Tiếp tục hoàn thiện bổ sung tủ sách pháp luật.</w:t>
            </w:r>
          </w:p>
          <w:p w14:paraId="67A4BA19" w14:textId="77777777" w:rsidR="00AA4AD3" w:rsidRDefault="00130AED" w:rsidP="006E04E7">
            <w:pPr>
              <w:spacing w:after="0" w:line="276" w:lineRule="auto"/>
              <w:jc w:val="both"/>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rPr>
              <w:t>- Giáo dục pháp luật cho học sinh Luật ATGT.</w:t>
            </w:r>
          </w:p>
          <w:p w14:paraId="3792031F" w14:textId="6824D24D" w:rsidR="00130AED" w:rsidRPr="00B246A3" w:rsidRDefault="00130AED" w:rsidP="006E04E7">
            <w:pPr>
              <w:spacing w:after="0" w:line="276" w:lineRule="auto"/>
              <w:jc w:val="both"/>
              <w:rPr>
                <w:rFonts w:ascii="Arial" w:eastAsia="Times New Roman" w:hAnsi="Arial" w:cs="Arial"/>
                <w:color w:val="000000" w:themeColor="text1"/>
                <w:sz w:val="20"/>
                <w:szCs w:val="20"/>
              </w:rPr>
            </w:pPr>
            <w:r w:rsidRPr="00B246A3">
              <w:rPr>
                <w:rFonts w:ascii="Times New Roman" w:eastAsia="Times New Roman" w:hAnsi="Times New Roman" w:cs="Times New Roman"/>
                <w:color w:val="000000" w:themeColor="text1"/>
                <w:sz w:val="28"/>
                <w:szCs w:val="28"/>
                <w:bdr w:val="none" w:sz="0" w:space="0" w:color="auto" w:frame="1"/>
              </w:rPr>
              <w:t>- Triển khai các văn bản của ngành tới cán bộ giáo viên, nhân viên nhà trường.</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150" w:type="dxa"/>
            </w:tcMar>
            <w:vAlign w:val="center"/>
            <w:hideMark/>
          </w:tcPr>
          <w:p w14:paraId="2DBF6B42" w14:textId="77777777" w:rsidR="00AA4AD3" w:rsidRDefault="00130AED" w:rsidP="006E04E7">
            <w:pPr>
              <w:spacing w:after="0" w:line="276" w:lineRule="auto"/>
              <w:jc w:val="both"/>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rPr>
              <w:lastRenderedPageBreak/>
              <w:t>- Lãnh đạo trường.</w:t>
            </w:r>
          </w:p>
          <w:p w14:paraId="60BEDE06" w14:textId="77777777" w:rsidR="00AA4AD3" w:rsidRDefault="00130AED" w:rsidP="006E04E7">
            <w:pPr>
              <w:spacing w:after="0" w:line="276" w:lineRule="auto"/>
              <w:jc w:val="both"/>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rPr>
              <w:t> </w:t>
            </w:r>
          </w:p>
          <w:p w14:paraId="7E7C1AE3" w14:textId="77777777" w:rsidR="00AA4AD3" w:rsidRDefault="00130AED" w:rsidP="006E04E7">
            <w:pPr>
              <w:spacing w:after="0" w:line="276" w:lineRule="auto"/>
              <w:jc w:val="both"/>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rPr>
              <w:lastRenderedPageBreak/>
              <w:t>- Lãnh đạo trường.</w:t>
            </w:r>
          </w:p>
          <w:p w14:paraId="4816CB15" w14:textId="77777777" w:rsidR="00AA4AD3" w:rsidRDefault="00130AED" w:rsidP="006E04E7">
            <w:pPr>
              <w:spacing w:after="0" w:line="276" w:lineRule="auto"/>
              <w:jc w:val="both"/>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rPr>
              <w:t> </w:t>
            </w:r>
          </w:p>
          <w:p w14:paraId="3092EA07" w14:textId="77777777" w:rsidR="00AA4AD3" w:rsidRDefault="00130AED" w:rsidP="006E04E7">
            <w:pPr>
              <w:spacing w:after="0" w:line="276" w:lineRule="auto"/>
              <w:jc w:val="both"/>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rPr>
              <w:t>- Tổ pháp chế, CBTV.</w:t>
            </w:r>
          </w:p>
          <w:p w14:paraId="2ECC9042" w14:textId="77777777" w:rsidR="00AA4AD3" w:rsidRDefault="00130AED" w:rsidP="006E04E7">
            <w:pPr>
              <w:spacing w:after="0" w:line="276" w:lineRule="auto"/>
              <w:jc w:val="both"/>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rPr>
              <w:t> </w:t>
            </w:r>
          </w:p>
          <w:p w14:paraId="06336A92" w14:textId="77777777" w:rsidR="00AA4AD3" w:rsidRDefault="00130AED" w:rsidP="006E04E7">
            <w:pPr>
              <w:spacing w:after="0" w:line="276" w:lineRule="auto"/>
              <w:jc w:val="both"/>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rPr>
              <w:t>- ĐTN, GVCN</w:t>
            </w:r>
          </w:p>
          <w:p w14:paraId="7FF2B285" w14:textId="77777777" w:rsidR="00AA4AD3" w:rsidRDefault="00130AED" w:rsidP="006E04E7">
            <w:pPr>
              <w:spacing w:after="0" w:line="276" w:lineRule="auto"/>
              <w:jc w:val="both"/>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rPr>
              <w:t> </w:t>
            </w:r>
          </w:p>
          <w:p w14:paraId="778E87A3" w14:textId="7D8C06ED" w:rsidR="00130AED" w:rsidRPr="00B246A3" w:rsidRDefault="00130AED" w:rsidP="006E04E7">
            <w:pPr>
              <w:spacing w:after="0" w:line="276" w:lineRule="auto"/>
              <w:jc w:val="both"/>
              <w:rPr>
                <w:rFonts w:ascii="Arial" w:eastAsia="Times New Roman" w:hAnsi="Arial" w:cs="Arial"/>
                <w:color w:val="000000" w:themeColor="text1"/>
                <w:sz w:val="20"/>
                <w:szCs w:val="20"/>
              </w:rPr>
            </w:pPr>
            <w:r w:rsidRPr="00B246A3">
              <w:rPr>
                <w:rFonts w:ascii="Times New Roman" w:eastAsia="Times New Roman" w:hAnsi="Times New Roman" w:cs="Times New Roman"/>
                <w:color w:val="000000" w:themeColor="text1"/>
                <w:sz w:val="28"/>
                <w:szCs w:val="28"/>
                <w:bdr w:val="none" w:sz="0" w:space="0" w:color="auto" w:frame="1"/>
              </w:rPr>
              <w:t>- Lãnh đạo; TTCM.</w:t>
            </w:r>
          </w:p>
        </w:tc>
      </w:tr>
      <w:tr w:rsidR="00B246A3" w:rsidRPr="00B246A3" w14:paraId="1189684A" w14:textId="77777777" w:rsidTr="00130AED">
        <w:tc>
          <w:tcPr>
            <w:tcW w:w="124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150" w:type="dxa"/>
            </w:tcMar>
            <w:vAlign w:val="center"/>
            <w:hideMark/>
          </w:tcPr>
          <w:p w14:paraId="0422E2D9" w14:textId="7391AADD" w:rsidR="00130AED" w:rsidRPr="00B246A3" w:rsidRDefault="00130AED" w:rsidP="006E04E7">
            <w:pPr>
              <w:spacing w:after="0" w:line="276" w:lineRule="auto"/>
              <w:jc w:val="both"/>
              <w:rPr>
                <w:rFonts w:ascii="Arial" w:eastAsia="Times New Roman" w:hAnsi="Arial" w:cs="Arial"/>
                <w:color w:val="000000" w:themeColor="text1"/>
                <w:sz w:val="20"/>
                <w:szCs w:val="20"/>
              </w:rPr>
            </w:pPr>
            <w:r w:rsidRPr="00B246A3">
              <w:rPr>
                <w:rFonts w:ascii="Times New Roman" w:eastAsia="Times New Roman" w:hAnsi="Times New Roman" w:cs="Times New Roman"/>
                <w:color w:val="000000" w:themeColor="text1"/>
                <w:sz w:val="28"/>
                <w:szCs w:val="28"/>
                <w:bdr w:val="none" w:sz="0" w:space="0" w:color="auto" w:frame="1"/>
              </w:rPr>
              <w:lastRenderedPageBreak/>
              <w:t>11/202</w:t>
            </w:r>
            <w:r w:rsidR="006E04E7">
              <w:rPr>
                <w:rFonts w:ascii="Times New Roman" w:eastAsia="Times New Roman" w:hAnsi="Times New Roman" w:cs="Times New Roman"/>
                <w:color w:val="000000" w:themeColor="text1"/>
                <w:sz w:val="28"/>
                <w:szCs w:val="28"/>
                <w:bdr w:val="none" w:sz="0" w:space="0" w:color="auto" w:frame="1"/>
              </w:rPr>
              <w:t>4</w:t>
            </w:r>
          </w:p>
        </w:tc>
        <w:tc>
          <w:tcPr>
            <w:tcW w:w="484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150" w:type="dxa"/>
            </w:tcMar>
            <w:vAlign w:val="center"/>
            <w:hideMark/>
          </w:tcPr>
          <w:p w14:paraId="4C5161D2" w14:textId="77777777" w:rsidR="00AA4AD3" w:rsidRDefault="00130AED" w:rsidP="00210EC7">
            <w:pPr>
              <w:spacing w:after="0" w:line="276" w:lineRule="auto"/>
              <w:jc w:val="both"/>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rPr>
              <w:t>- Triển khai kế hoạch công tác phổ biến giáo dục pháp luật. Thực hiện “Ngày pháp luật”.</w:t>
            </w:r>
          </w:p>
          <w:p w14:paraId="49655B99" w14:textId="1CB7A569" w:rsidR="00130AED" w:rsidRPr="00B246A3" w:rsidRDefault="00130AED" w:rsidP="00210EC7">
            <w:pPr>
              <w:spacing w:after="0" w:line="276" w:lineRule="auto"/>
              <w:jc w:val="both"/>
              <w:rPr>
                <w:rFonts w:ascii="Arial" w:eastAsia="Times New Roman" w:hAnsi="Arial" w:cs="Arial"/>
                <w:color w:val="000000" w:themeColor="text1"/>
                <w:sz w:val="20"/>
                <w:szCs w:val="20"/>
              </w:rPr>
            </w:pPr>
            <w:r w:rsidRPr="00B246A3">
              <w:rPr>
                <w:rFonts w:ascii="Times New Roman" w:eastAsia="Times New Roman" w:hAnsi="Times New Roman" w:cs="Times New Roman"/>
                <w:color w:val="000000" w:themeColor="text1"/>
                <w:sz w:val="28"/>
                <w:szCs w:val="28"/>
                <w:bdr w:val="none" w:sz="0" w:space="0" w:color="auto" w:frame="1"/>
              </w:rPr>
              <w:t>- Tổ chức tuyên truyền phổ biến các văn bản pháp luật, văn bản pháp quy: Luật tiếp công dân; Luật chống thiên tai; Luật căn cước công dân; Luật hộ tịch; Luật bình đẳng giới, Luật giáo dục 2019….</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150" w:type="dxa"/>
            </w:tcMar>
            <w:vAlign w:val="center"/>
            <w:hideMark/>
          </w:tcPr>
          <w:p w14:paraId="6C166AF6" w14:textId="77777777" w:rsidR="00AA4AD3" w:rsidRDefault="00130AED" w:rsidP="006E04E7">
            <w:pPr>
              <w:spacing w:after="0" w:line="276" w:lineRule="auto"/>
              <w:jc w:val="both"/>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rPr>
              <w:t>- Tổ pháp chế</w:t>
            </w:r>
          </w:p>
          <w:p w14:paraId="62119F69" w14:textId="77777777" w:rsidR="00AA4AD3" w:rsidRDefault="00130AED" w:rsidP="006E04E7">
            <w:pPr>
              <w:spacing w:after="0" w:line="276" w:lineRule="auto"/>
              <w:jc w:val="both"/>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rPr>
              <w:t> </w:t>
            </w:r>
          </w:p>
          <w:p w14:paraId="562DAA3E" w14:textId="77777777" w:rsidR="00AA4AD3" w:rsidRDefault="00130AED" w:rsidP="006E04E7">
            <w:pPr>
              <w:spacing w:after="0" w:line="276" w:lineRule="auto"/>
              <w:jc w:val="both"/>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rPr>
              <w:t> </w:t>
            </w:r>
          </w:p>
          <w:p w14:paraId="5077E255" w14:textId="591D5AB5" w:rsidR="00130AED" w:rsidRPr="00B246A3" w:rsidRDefault="00130AED" w:rsidP="006E04E7">
            <w:pPr>
              <w:spacing w:after="0" w:line="276" w:lineRule="auto"/>
              <w:jc w:val="both"/>
              <w:rPr>
                <w:rFonts w:ascii="Arial" w:eastAsia="Times New Roman" w:hAnsi="Arial" w:cs="Arial"/>
                <w:color w:val="000000" w:themeColor="text1"/>
                <w:sz w:val="20"/>
                <w:szCs w:val="20"/>
              </w:rPr>
            </w:pPr>
            <w:r w:rsidRPr="00B246A3">
              <w:rPr>
                <w:rFonts w:ascii="Times New Roman" w:eastAsia="Times New Roman" w:hAnsi="Times New Roman" w:cs="Times New Roman"/>
                <w:color w:val="000000" w:themeColor="text1"/>
                <w:sz w:val="28"/>
                <w:szCs w:val="28"/>
                <w:bdr w:val="none" w:sz="0" w:space="0" w:color="auto" w:frame="1"/>
              </w:rPr>
              <w:t>- Tổ pháp chế; TTCM; GVCN; ĐTN.</w:t>
            </w:r>
          </w:p>
        </w:tc>
      </w:tr>
      <w:tr w:rsidR="00B246A3" w:rsidRPr="00B246A3" w14:paraId="0FAC7F0B" w14:textId="77777777" w:rsidTr="00130AED">
        <w:tc>
          <w:tcPr>
            <w:tcW w:w="124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150" w:type="dxa"/>
            </w:tcMar>
            <w:vAlign w:val="center"/>
            <w:hideMark/>
          </w:tcPr>
          <w:p w14:paraId="5F729BF3" w14:textId="6E8BABE1" w:rsidR="00130AED" w:rsidRPr="00B246A3" w:rsidRDefault="00130AED" w:rsidP="006E04E7">
            <w:pPr>
              <w:spacing w:after="0" w:line="276" w:lineRule="auto"/>
              <w:jc w:val="both"/>
              <w:rPr>
                <w:rFonts w:ascii="Arial" w:eastAsia="Times New Roman" w:hAnsi="Arial" w:cs="Arial"/>
                <w:color w:val="000000" w:themeColor="text1"/>
                <w:sz w:val="20"/>
                <w:szCs w:val="20"/>
              </w:rPr>
            </w:pPr>
            <w:r w:rsidRPr="00B246A3">
              <w:rPr>
                <w:rFonts w:ascii="Times New Roman" w:eastAsia="Times New Roman" w:hAnsi="Times New Roman" w:cs="Times New Roman"/>
                <w:color w:val="000000" w:themeColor="text1"/>
                <w:sz w:val="28"/>
                <w:szCs w:val="28"/>
                <w:bdr w:val="none" w:sz="0" w:space="0" w:color="auto" w:frame="1"/>
              </w:rPr>
              <w:t>12/202</w:t>
            </w:r>
            <w:r w:rsidR="006E04E7">
              <w:rPr>
                <w:rFonts w:ascii="Times New Roman" w:eastAsia="Times New Roman" w:hAnsi="Times New Roman" w:cs="Times New Roman"/>
                <w:color w:val="000000" w:themeColor="text1"/>
                <w:sz w:val="28"/>
                <w:szCs w:val="28"/>
                <w:bdr w:val="none" w:sz="0" w:space="0" w:color="auto" w:frame="1"/>
              </w:rPr>
              <w:t>4</w:t>
            </w:r>
          </w:p>
        </w:tc>
        <w:tc>
          <w:tcPr>
            <w:tcW w:w="484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150" w:type="dxa"/>
            </w:tcMar>
            <w:vAlign w:val="center"/>
            <w:hideMark/>
          </w:tcPr>
          <w:p w14:paraId="74D40D2F" w14:textId="2555FE1A" w:rsidR="00AA4AD3" w:rsidRDefault="00130AED" w:rsidP="00210EC7">
            <w:pPr>
              <w:spacing w:after="0" w:line="276" w:lineRule="auto"/>
              <w:jc w:val="both"/>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rPr>
              <w:t>- Phát động tháng hành động quốc gia phòng chống HIV/AIDS năm 202</w:t>
            </w:r>
            <w:r w:rsidR="00210EC7">
              <w:rPr>
                <w:rFonts w:ascii="Times New Roman" w:eastAsia="Times New Roman" w:hAnsi="Times New Roman" w:cs="Times New Roman"/>
                <w:color w:val="000000" w:themeColor="text1"/>
                <w:sz w:val="28"/>
                <w:szCs w:val="28"/>
                <w:bdr w:val="none" w:sz="0" w:space="0" w:color="auto" w:frame="1"/>
              </w:rPr>
              <w:t>4</w:t>
            </w:r>
            <w:r w:rsidRPr="00B246A3">
              <w:rPr>
                <w:rFonts w:ascii="Times New Roman" w:eastAsia="Times New Roman" w:hAnsi="Times New Roman" w:cs="Times New Roman"/>
                <w:color w:val="000000" w:themeColor="text1"/>
                <w:sz w:val="28"/>
                <w:szCs w:val="28"/>
                <w:bdr w:val="none" w:sz="0" w:space="0" w:color="auto" w:frame="1"/>
              </w:rPr>
              <w:t>.</w:t>
            </w:r>
          </w:p>
          <w:p w14:paraId="6358694C" w14:textId="77777777" w:rsidR="00AA4AD3" w:rsidRDefault="00130AED" w:rsidP="00210EC7">
            <w:pPr>
              <w:spacing w:after="0" w:line="276" w:lineRule="auto"/>
              <w:jc w:val="both"/>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rPr>
              <w:t>- Tổ chức tuyên truyền các văn bản luật mới ban hành.</w:t>
            </w:r>
          </w:p>
          <w:p w14:paraId="2CC39B18" w14:textId="6F01F180" w:rsidR="00AA4AD3" w:rsidRDefault="00130AED" w:rsidP="00210EC7">
            <w:pPr>
              <w:spacing w:after="0" w:line="276" w:lineRule="auto"/>
              <w:jc w:val="both"/>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rPr>
              <w:t>- Tiếp tục giáo dục kỹ năng sống cho học sinh.</w:t>
            </w:r>
          </w:p>
          <w:p w14:paraId="4AD5948A" w14:textId="51CC7C26" w:rsidR="00130AED" w:rsidRPr="00B246A3" w:rsidRDefault="00130AED" w:rsidP="00210EC7">
            <w:pPr>
              <w:spacing w:after="0" w:line="276" w:lineRule="auto"/>
              <w:jc w:val="both"/>
              <w:rPr>
                <w:rFonts w:ascii="Arial" w:eastAsia="Times New Roman" w:hAnsi="Arial" w:cs="Arial"/>
                <w:color w:val="000000" w:themeColor="text1"/>
                <w:sz w:val="20"/>
                <w:szCs w:val="20"/>
              </w:rPr>
            </w:pPr>
            <w:r w:rsidRPr="00B246A3">
              <w:rPr>
                <w:rFonts w:ascii="Times New Roman" w:eastAsia="Times New Roman" w:hAnsi="Times New Roman" w:cs="Times New Roman"/>
                <w:color w:val="000000" w:themeColor="text1"/>
                <w:sz w:val="28"/>
                <w:szCs w:val="28"/>
                <w:bdr w:val="none" w:sz="0" w:space="0" w:color="auto" w:frame="1"/>
              </w:rPr>
              <w:t>- Tiếp tục quán triệt Luật phòng chống tham nhũng, Luật khiếu nại, tố cáo tới cán bộ giáo viên, nhân viên nhà trường.</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150" w:type="dxa"/>
            </w:tcMar>
            <w:vAlign w:val="center"/>
            <w:hideMark/>
          </w:tcPr>
          <w:p w14:paraId="101D7566" w14:textId="77777777" w:rsidR="00AA4AD3" w:rsidRDefault="00130AED" w:rsidP="006E04E7">
            <w:pPr>
              <w:spacing w:after="0" w:line="276" w:lineRule="auto"/>
              <w:jc w:val="both"/>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rPr>
              <w:t>- ĐTN.</w:t>
            </w:r>
          </w:p>
          <w:p w14:paraId="4E0D3261" w14:textId="77777777" w:rsidR="00AA4AD3" w:rsidRDefault="00130AED" w:rsidP="006E04E7">
            <w:pPr>
              <w:spacing w:after="0" w:line="276" w:lineRule="auto"/>
              <w:jc w:val="both"/>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rPr>
              <w:t> </w:t>
            </w:r>
          </w:p>
          <w:p w14:paraId="58966E76" w14:textId="77777777" w:rsidR="00AA4AD3" w:rsidRDefault="00130AED" w:rsidP="006E04E7">
            <w:pPr>
              <w:spacing w:after="0" w:line="276" w:lineRule="auto"/>
              <w:jc w:val="both"/>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rPr>
              <w:t>- GVCN, TTCM, tổ pháp chế.</w:t>
            </w:r>
          </w:p>
          <w:p w14:paraId="311185C4" w14:textId="77777777" w:rsidR="00AA4AD3" w:rsidRDefault="00130AED" w:rsidP="006E04E7">
            <w:pPr>
              <w:spacing w:after="0" w:line="276" w:lineRule="auto"/>
              <w:jc w:val="both"/>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rPr>
              <w:t>- GVCN, ĐTN.</w:t>
            </w:r>
          </w:p>
          <w:p w14:paraId="7EB0551C" w14:textId="1E189B7B" w:rsidR="00130AED" w:rsidRPr="00B246A3" w:rsidRDefault="00130AED" w:rsidP="006E04E7">
            <w:pPr>
              <w:spacing w:after="0" w:line="276" w:lineRule="auto"/>
              <w:jc w:val="both"/>
              <w:rPr>
                <w:rFonts w:ascii="Arial" w:eastAsia="Times New Roman" w:hAnsi="Arial" w:cs="Arial"/>
                <w:color w:val="000000" w:themeColor="text1"/>
                <w:sz w:val="20"/>
                <w:szCs w:val="20"/>
              </w:rPr>
            </w:pPr>
            <w:r w:rsidRPr="00B246A3">
              <w:rPr>
                <w:rFonts w:ascii="Times New Roman" w:eastAsia="Times New Roman" w:hAnsi="Times New Roman" w:cs="Times New Roman"/>
                <w:color w:val="000000" w:themeColor="text1"/>
                <w:sz w:val="28"/>
                <w:szCs w:val="28"/>
                <w:bdr w:val="none" w:sz="0" w:space="0" w:color="auto" w:frame="1"/>
              </w:rPr>
              <w:t>- BGH; TTCM; GVCN</w:t>
            </w:r>
          </w:p>
        </w:tc>
      </w:tr>
      <w:tr w:rsidR="00B246A3" w:rsidRPr="00B246A3" w14:paraId="48D0A886" w14:textId="77777777" w:rsidTr="00130AED">
        <w:tc>
          <w:tcPr>
            <w:tcW w:w="124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150" w:type="dxa"/>
            </w:tcMar>
            <w:vAlign w:val="center"/>
            <w:hideMark/>
          </w:tcPr>
          <w:p w14:paraId="67927833" w14:textId="6724D9EA" w:rsidR="00130AED" w:rsidRPr="00B246A3" w:rsidRDefault="00130AED" w:rsidP="006E04E7">
            <w:pPr>
              <w:spacing w:after="0" w:line="276" w:lineRule="auto"/>
              <w:jc w:val="both"/>
              <w:rPr>
                <w:rFonts w:ascii="Arial" w:eastAsia="Times New Roman" w:hAnsi="Arial" w:cs="Arial"/>
                <w:color w:val="000000" w:themeColor="text1"/>
                <w:sz w:val="20"/>
                <w:szCs w:val="20"/>
              </w:rPr>
            </w:pPr>
            <w:r w:rsidRPr="00B246A3">
              <w:rPr>
                <w:rFonts w:ascii="Times New Roman" w:eastAsia="Times New Roman" w:hAnsi="Times New Roman" w:cs="Times New Roman"/>
                <w:color w:val="000000" w:themeColor="text1"/>
                <w:sz w:val="28"/>
                <w:szCs w:val="28"/>
                <w:bdr w:val="none" w:sz="0" w:space="0" w:color="auto" w:frame="1"/>
              </w:rPr>
              <w:t>01/202</w:t>
            </w:r>
            <w:r w:rsidR="006E04E7">
              <w:rPr>
                <w:rFonts w:ascii="Times New Roman" w:eastAsia="Times New Roman" w:hAnsi="Times New Roman" w:cs="Times New Roman"/>
                <w:color w:val="000000" w:themeColor="text1"/>
                <w:sz w:val="28"/>
                <w:szCs w:val="28"/>
                <w:bdr w:val="none" w:sz="0" w:space="0" w:color="auto" w:frame="1"/>
              </w:rPr>
              <w:t>5</w:t>
            </w:r>
          </w:p>
        </w:tc>
        <w:tc>
          <w:tcPr>
            <w:tcW w:w="484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150" w:type="dxa"/>
            </w:tcMar>
            <w:vAlign w:val="center"/>
            <w:hideMark/>
          </w:tcPr>
          <w:p w14:paraId="6D4C6AFF" w14:textId="77777777" w:rsidR="00AA4AD3" w:rsidRDefault="00130AED" w:rsidP="00210EC7">
            <w:pPr>
              <w:spacing w:after="0" w:line="276" w:lineRule="auto"/>
              <w:jc w:val="both"/>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rPr>
              <w:t>- Kiểm tra công tác thực hiện triển khai các văn bản pháp luật cho giáo viên và học sinh.</w:t>
            </w:r>
          </w:p>
          <w:p w14:paraId="64808AB8" w14:textId="77777777" w:rsidR="00AA4AD3" w:rsidRDefault="00130AED" w:rsidP="00210EC7">
            <w:pPr>
              <w:spacing w:after="0" w:line="276" w:lineRule="auto"/>
              <w:jc w:val="both"/>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rPr>
              <w:t>- Triển khai văn bản của ngành đến CB,GV,HS.</w:t>
            </w:r>
          </w:p>
          <w:p w14:paraId="791A26FF" w14:textId="27B1A12A" w:rsidR="00130AED" w:rsidRPr="00B246A3" w:rsidRDefault="00130AED" w:rsidP="00002B09">
            <w:pPr>
              <w:spacing w:after="0" w:line="276" w:lineRule="auto"/>
              <w:jc w:val="both"/>
              <w:rPr>
                <w:rFonts w:ascii="Arial" w:eastAsia="Times New Roman" w:hAnsi="Arial" w:cs="Arial"/>
                <w:color w:val="000000" w:themeColor="text1"/>
                <w:sz w:val="20"/>
                <w:szCs w:val="20"/>
              </w:rPr>
            </w:pPr>
            <w:r w:rsidRPr="00B246A3">
              <w:rPr>
                <w:rFonts w:ascii="Times New Roman" w:eastAsia="Times New Roman" w:hAnsi="Times New Roman" w:cs="Times New Roman"/>
                <w:color w:val="000000" w:themeColor="text1"/>
                <w:sz w:val="28"/>
                <w:szCs w:val="28"/>
                <w:bdr w:val="none" w:sz="0" w:space="0" w:color="auto" w:frame="1"/>
              </w:rPr>
              <w:t>- Giáo dục kỹ năng sống trong học sinh.</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150" w:type="dxa"/>
            </w:tcMar>
            <w:vAlign w:val="center"/>
            <w:hideMark/>
          </w:tcPr>
          <w:p w14:paraId="3E56399E" w14:textId="77777777" w:rsidR="00AA4AD3" w:rsidRDefault="00130AED" w:rsidP="006E04E7">
            <w:pPr>
              <w:spacing w:after="0" w:line="276" w:lineRule="auto"/>
              <w:jc w:val="both"/>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rPr>
              <w:t>- BGH, tổ pháp chế.</w:t>
            </w:r>
          </w:p>
          <w:p w14:paraId="022A38FC" w14:textId="77777777" w:rsidR="00AA4AD3" w:rsidRDefault="00130AED" w:rsidP="006E04E7">
            <w:pPr>
              <w:spacing w:after="0" w:line="276" w:lineRule="auto"/>
              <w:jc w:val="both"/>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rPr>
              <w:t> </w:t>
            </w:r>
          </w:p>
          <w:p w14:paraId="21C9FC80" w14:textId="77777777" w:rsidR="00AA4AD3" w:rsidRDefault="00130AED" w:rsidP="006E04E7">
            <w:pPr>
              <w:spacing w:after="0" w:line="276" w:lineRule="auto"/>
              <w:jc w:val="both"/>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rPr>
              <w:t>- BGH; TTCM, GVCN</w:t>
            </w:r>
          </w:p>
          <w:p w14:paraId="5FA13585" w14:textId="77777777" w:rsidR="00AA4AD3" w:rsidRDefault="00130AED" w:rsidP="006E04E7">
            <w:pPr>
              <w:spacing w:after="0" w:line="276" w:lineRule="auto"/>
              <w:jc w:val="both"/>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rPr>
              <w:t> </w:t>
            </w:r>
          </w:p>
          <w:p w14:paraId="7B57091B" w14:textId="5CE88773" w:rsidR="00130AED" w:rsidRPr="00B246A3" w:rsidRDefault="00130AED" w:rsidP="006E04E7">
            <w:pPr>
              <w:spacing w:after="0" w:line="276" w:lineRule="auto"/>
              <w:jc w:val="both"/>
              <w:rPr>
                <w:rFonts w:ascii="Arial" w:eastAsia="Times New Roman" w:hAnsi="Arial" w:cs="Arial"/>
                <w:color w:val="000000" w:themeColor="text1"/>
                <w:sz w:val="20"/>
                <w:szCs w:val="20"/>
              </w:rPr>
            </w:pPr>
            <w:r w:rsidRPr="00B246A3">
              <w:rPr>
                <w:rFonts w:ascii="Times New Roman" w:eastAsia="Times New Roman" w:hAnsi="Times New Roman" w:cs="Times New Roman"/>
                <w:color w:val="000000" w:themeColor="text1"/>
                <w:sz w:val="28"/>
                <w:szCs w:val="28"/>
                <w:bdr w:val="none" w:sz="0" w:space="0" w:color="auto" w:frame="1"/>
              </w:rPr>
              <w:t>- GVCN, ĐTN.</w:t>
            </w:r>
          </w:p>
        </w:tc>
      </w:tr>
      <w:tr w:rsidR="00B246A3" w:rsidRPr="00B246A3" w14:paraId="2BF5AFA4" w14:textId="77777777" w:rsidTr="00130AED">
        <w:tc>
          <w:tcPr>
            <w:tcW w:w="124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150" w:type="dxa"/>
            </w:tcMar>
            <w:vAlign w:val="center"/>
            <w:hideMark/>
          </w:tcPr>
          <w:p w14:paraId="07DE073B" w14:textId="33E7064B" w:rsidR="00130AED" w:rsidRPr="00B246A3" w:rsidRDefault="00130AED" w:rsidP="006E04E7">
            <w:pPr>
              <w:spacing w:after="0" w:line="276" w:lineRule="auto"/>
              <w:jc w:val="both"/>
              <w:rPr>
                <w:rFonts w:ascii="Arial" w:eastAsia="Times New Roman" w:hAnsi="Arial" w:cs="Arial"/>
                <w:color w:val="000000" w:themeColor="text1"/>
                <w:sz w:val="20"/>
                <w:szCs w:val="20"/>
              </w:rPr>
            </w:pPr>
            <w:r w:rsidRPr="00B246A3">
              <w:rPr>
                <w:rFonts w:ascii="Times New Roman" w:eastAsia="Times New Roman" w:hAnsi="Times New Roman" w:cs="Times New Roman"/>
                <w:color w:val="000000" w:themeColor="text1"/>
                <w:sz w:val="28"/>
                <w:szCs w:val="28"/>
                <w:bdr w:val="none" w:sz="0" w:space="0" w:color="auto" w:frame="1"/>
              </w:rPr>
              <w:t>02/202</w:t>
            </w:r>
            <w:r w:rsidR="006E04E7">
              <w:rPr>
                <w:rFonts w:ascii="Times New Roman" w:eastAsia="Times New Roman" w:hAnsi="Times New Roman" w:cs="Times New Roman"/>
                <w:color w:val="000000" w:themeColor="text1"/>
                <w:sz w:val="28"/>
                <w:szCs w:val="28"/>
                <w:bdr w:val="none" w:sz="0" w:space="0" w:color="auto" w:frame="1"/>
              </w:rPr>
              <w:t>5</w:t>
            </w:r>
          </w:p>
        </w:tc>
        <w:tc>
          <w:tcPr>
            <w:tcW w:w="484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150" w:type="dxa"/>
            </w:tcMar>
            <w:vAlign w:val="center"/>
            <w:hideMark/>
          </w:tcPr>
          <w:p w14:paraId="7B0B366C" w14:textId="77777777" w:rsidR="00AA4AD3" w:rsidRDefault="00130AED" w:rsidP="00210EC7">
            <w:pPr>
              <w:spacing w:after="0" w:line="276" w:lineRule="auto"/>
              <w:jc w:val="both"/>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rPr>
              <w:t>- Triển khai kế hoạch công tác phổ biến giáo dục pháp luật. Sưu tầm sách báo về pháp luật để phổ biến trong GV và HS.</w:t>
            </w:r>
          </w:p>
          <w:p w14:paraId="730A39B6" w14:textId="77777777" w:rsidR="00AA4AD3" w:rsidRDefault="00130AED" w:rsidP="00210EC7">
            <w:pPr>
              <w:spacing w:after="0" w:line="276" w:lineRule="auto"/>
              <w:jc w:val="both"/>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rPr>
              <w:t>- Triển khai học tập các Chỉ thị, Nghị quyết của Đảng.</w:t>
            </w:r>
          </w:p>
          <w:p w14:paraId="6BC82125" w14:textId="7833B741" w:rsidR="00130AED" w:rsidRPr="00B246A3" w:rsidRDefault="00130AED" w:rsidP="00210EC7">
            <w:pPr>
              <w:spacing w:after="0" w:line="276" w:lineRule="auto"/>
              <w:jc w:val="both"/>
              <w:rPr>
                <w:rFonts w:ascii="Arial" w:eastAsia="Times New Roman" w:hAnsi="Arial" w:cs="Arial"/>
                <w:color w:val="000000" w:themeColor="text1"/>
                <w:sz w:val="20"/>
                <w:szCs w:val="20"/>
              </w:rPr>
            </w:pPr>
            <w:r w:rsidRPr="00B246A3">
              <w:rPr>
                <w:rFonts w:ascii="Times New Roman" w:eastAsia="Times New Roman" w:hAnsi="Times New Roman" w:cs="Times New Roman"/>
                <w:color w:val="000000" w:themeColor="text1"/>
                <w:sz w:val="28"/>
                <w:szCs w:val="28"/>
                <w:bdr w:val="none" w:sz="0" w:space="0" w:color="auto" w:frame="1"/>
              </w:rPr>
              <w:lastRenderedPageBreak/>
              <w:t>- Phòng chống bạo lực học đường</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150" w:type="dxa"/>
            </w:tcMar>
            <w:vAlign w:val="center"/>
            <w:hideMark/>
          </w:tcPr>
          <w:p w14:paraId="590C4C9B" w14:textId="77777777" w:rsidR="00AA4AD3" w:rsidRDefault="00130AED" w:rsidP="006E04E7">
            <w:pPr>
              <w:spacing w:after="0" w:line="276" w:lineRule="auto"/>
              <w:jc w:val="both"/>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rPr>
              <w:lastRenderedPageBreak/>
              <w:t>- BGH, GVCN, ĐTN.</w:t>
            </w:r>
          </w:p>
          <w:p w14:paraId="04459ADA" w14:textId="77777777" w:rsidR="00AA4AD3" w:rsidRDefault="00130AED" w:rsidP="006E04E7">
            <w:pPr>
              <w:spacing w:after="0" w:line="276" w:lineRule="auto"/>
              <w:jc w:val="both"/>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rPr>
              <w:t> </w:t>
            </w:r>
          </w:p>
          <w:p w14:paraId="5A9180C9" w14:textId="77777777" w:rsidR="00AA4AD3" w:rsidRDefault="00130AED" w:rsidP="006E04E7">
            <w:pPr>
              <w:spacing w:after="0" w:line="276" w:lineRule="auto"/>
              <w:jc w:val="both"/>
              <w:rPr>
                <w:rFonts w:ascii="Arial" w:eastAsia="Times New Roman" w:hAnsi="Arial" w:cs="Arial"/>
                <w:color w:val="000000" w:themeColor="text1"/>
                <w:sz w:val="20"/>
                <w:szCs w:val="20"/>
              </w:rPr>
            </w:pPr>
            <w:r w:rsidRPr="00B246A3">
              <w:rPr>
                <w:rFonts w:ascii="Times New Roman" w:eastAsia="Times New Roman" w:hAnsi="Times New Roman" w:cs="Times New Roman"/>
                <w:color w:val="000000" w:themeColor="text1"/>
                <w:sz w:val="28"/>
                <w:szCs w:val="28"/>
                <w:bdr w:val="none" w:sz="0" w:space="0" w:color="auto" w:frame="1"/>
              </w:rPr>
              <w:t>- BGH, ĐTN.</w:t>
            </w:r>
          </w:p>
          <w:p w14:paraId="6193EA63" w14:textId="77777777" w:rsidR="00AA4AD3" w:rsidRDefault="00AA4AD3" w:rsidP="006E04E7">
            <w:pPr>
              <w:spacing w:after="0" w:line="276" w:lineRule="auto"/>
              <w:jc w:val="both"/>
              <w:rPr>
                <w:rFonts w:ascii="Arial" w:eastAsia="Times New Roman" w:hAnsi="Arial" w:cs="Arial"/>
                <w:color w:val="000000" w:themeColor="text1"/>
                <w:sz w:val="20"/>
                <w:szCs w:val="20"/>
              </w:rPr>
            </w:pPr>
          </w:p>
          <w:p w14:paraId="78C82A1B" w14:textId="77777777" w:rsidR="00AA4AD3" w:rsidRDefault="00AA4AD3" w:rsidP="006E04E7">
            <w:pPr>
              <w:spacing w:after="0" w:line="276" w:lineRule="auto"/>
              <w:jc w:val="both"/>
              <w:rPr>
                <w:rFonts w:ascii="Arial" w:eastAsia="Times New Roman" w:hAnsi="Arial" w:cs="Arial"/>
                <w:color w:val="000000" w:themeColor="text1"/>
                <w:sz w:val="20"/>
                <w:szCs w:val="20"/>
              </w:rPr>
            </w:pPr>
          </w:p>
          <w:p w14:paraId="6979BA0A" w14:textId="77777777" w:rsidR="00AA4AD3" w:rsidRDefault="00130AED" w:rsidP="006E04E7">
            <w:pPr>
              <w:spacing w:after="0" w:line="276" w:lineRule="auto"/>
              <w:jc w:val="both"/>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rPr>
              <w:lastRenderedPageBreak/>
              <w:t>- GVCN, HS, ĐTN.</w:t>
            </w:r>
          </w:p>
          <w:p w14:paraId="77AC89EA" w14:textId="32044938" w:rsidR="00130AED" w:rsidRPr="00B246A3" w:rsidRDefault="00130AED" w:rsidP="006E04E7">
            <w:pPr>
              <w:spacing w:after="0" w:line="276" w:lineRule="auto"/>
              <w:jc w:val="both"/>
              <w:rPr>
                <w:rFonts w:ascii="Arial" w:eastAsia="Times New Roman" w:hAnsi="Arial" w:cs="Arial"/>
                <w:color w:val="000000" w:themeColor="text1"/>
                <w:sz w:val="20"/>
                <w:szCs w:val="20"/>
              </w:rPr>
            </w:pPr>
            <w:r w:rsidRPr="00B246A3">
              <w:rPr>
                <w:rFonts w:ascii="Times New Roman" w:eastAsia="Times New Roman" w:hAnsi="Times New Roman" w:cs="Times New Roman"/>
                <w:color w:val="000000" w:themeColor="text1"/>
                <w:sz w:val="28"/>
                <w:szCs w:val="28"/>
                <w:bdr w:val="none" w:sz="0" w:space="0" w:color="auto" w:frame="1"/>
              </w:rPr>
              <w:t> </w:t>
            </w:r>
          </w:p>
        </w:tc>
      </w:tr>
      <w:tr w:rsidR="00B246A3" w:rsidRPr="00B246A3" w14:paraId="6D330C9D" w14:textId="77777777" w:rsidTr="00130AED">
        <w:tc>
          <w:tcPr>
            <w:tcW w:w="124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150" w:type="dxa"/>
            </w:tcMar>
            <w:vAlign w:val="center"/>
            <w:hideMark/>
          </w:tcPr>
          <w:p w14:paraId="0B600225" w14:textId="4CE19322" w:rsidR="00130AED" w:rsidRPr="00B246A3" w:rsidRDefault="00130AED" w:rsidP="006E04E7">
            <w:pPr>
              <w:spacing w:after="0" w:line="276" w:lineRule="auto"/>
              <w:jc w:val="both"/>
              <w:rPr>
                <w:rFonts w:ascii="Arial" w:eastAsia="Times New Roman" w:hAnsi="Arial" w:cs="Arial"/>
                <w:color w:val="000000" w:themeColor="text1"/>
                <w:sz w:val="20"/>
                <w:szCs w:val="20"/>
              </w:rPr>
            </w:pPr>
            <w:r w:rsidRPr="00B246A3">
              <w:rPr>
                <w:rFonts w:ascii="Times New Roman" w:eastAsia="Times New Roman" w:hAnsi="Times New Roman" w:cs="Times New Roman"/>
                <w:color w:val="000000" w:themeColor="text1"/>
                <w:sz w:val="28"/>
                <w:szCs w:val="28"/>
                <w:bdr w:val="none" w:sz="0" w:space="0" w:color="auto" w:frame="1"/>
              </w:rPr>
              <w:lastRenderedPageBreak/>
              <w:t>03/202</w:t>
            </w:r>
            <w:r w:rsidR="006E04E7">
              <w:rPr>
                <w:rFonts w:ascii="Times New Roman" w:eastAsia="Times New Roman" w:hAnsi="Times New Roman" w:cs="Times New Roman"/>
                <w:color w:val="000000" w:themeColor="text1"/>
                <w:sz w:val="28"/>
                <w:szCs w:val="28"/>
                <w:bdr w:val="none" w:sz="0" w:space="0" w:color="auto" w:frame="1"/>
              </w:rPr>
              <w:t>5</w:t>
            </w:r>
          </w:p>
        </w:tc>
        <w:tc>
          <w:tcPr>
            <w:tcW w:w="484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150" w:type="dxa"/>
            </w:tcMar>
            <w:vAlign w:val="center"/>
            <w:hideMark/>
          </w:tcPr>
          <w:p w14:paraId="090B091E" w14:textId="18ECC3E9" w:rsidR="00AA4AD3" w:rsidRDefault="00130AED" w:rsidP="00210EC7">
            <w:pPr>
              <w:spacing w:after="0" w:line="276" w:lineRule="auto"/>
              <w:jc w:val="both"/>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rPr>
              <w:t>- Tổ chức các hoạt động chào mừng tháng thanh niên năm 202</w:t>
            </w:r>
            <w:r w:rsidR="00C96254">
              <w:rPr>
                <w:rFonts w:ascii="Times New Roman" w:eastAsia="Times New Roman" w:hAnsi="Times New Roman" w:cs="Times New Roman"/>
                <w:color w:val="000000" w:themeColor="text1"/>
                <w:sz w:val="28"/>
                <w:szCs w:val="28"/>
                <w:bdr w:val="none" w:sz="0" w:space="0" w:color="auto" w:frame="1"/>
              </w:rPr>
              <w:t>5</w:t>
            </w:r>
            <w:r w:rsidRPr="00B246A3">
              <w:rPr>
                <w:rFonts w:ascii="Times New Roman" w:eastAsia="Times New Roman" w:hAnsi="Times New Roman" w:cs="Times New Roman"/>
                <w:color w:val="000000" w:themeColor="text1"/>
                <w:sz w:val="28"/>
                <w:szCs w:val="28"/>
                <w:bdr w:val="none" w:sz="0" w:space="0" w:color="auto" w:frame="1"/>
              </w:rPr>
              <w:t xml:space="preserve"> và kỷ niệm 9</w:t>
            </w:r>
            <w:r w:rsidR="00210EC7">
              <w:rPr>
                <w:rFonts w:ascii="Times New Roman" w:eastAsia="Times New Roman" w:hAnsi="Times New Roman" w:cs="Times New Roman"/>
                <w:color w:val="000000" w:themeColor="text1"/>
                <w:sz w:val="28"/>
                <w:szCs w:val="28"/>
                <w:bdr w:val="none" w:sz="0" w:space="0" w:color="auto" w:frame="1"/>
              </w:rPr>
              <w:t>4</w:t>
            </w:r>
            <w:r w:rsidRPr="00B246A3">
              <w:rPr>
                <w:rFonts w:ascii="Times New Roman" w:eastAsia="Times New Roman" w:hAnsi="Times New Roman" w:cs="Times New Roman"/>
                <w:color w:val="000000" w:themeColor="text1"/>
                <w:sz w:val="28"/>
                <w:szCs w:val="28"/>
                <w:bdr w:val="none" w:sz="0" w:space="0" w:color="auto" w:frame="1"/>
              </w:rPr>
              <w:t xml:space="preserve"> năm ngày thành lập Đoàn TNCS Hồ Chí Minh.</w:t>
            </w:r>
          </w:p>
          <w:p w14:paraId="7700CDEB" w14:textId="3D69B8AA" w:rsidR="00AA4AD3" w:rsidRDefault="00130AED" w:rsidP="00210EC7">
            <w:pPr>
              <w:spacing w:after="0" w:line="276" w:lineRule="auto"/>
              <w:jc w:val="both"/>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rPr>
              <w:t>- Tiếp tục triển khai tuyên truyền về kì thi vào lớp 10 THPT 202</w:t>
            </w:r>
            <w:r w:rsidR="00210EC7">
              <w:rPr>
                <w:rFonts w:ascii="Times New Roman" w:eastAsia="Times New Roman" w:hAnsi="Times New Roman" w:cs="Times New Roman"/>
                <w:color w:val="000000" w:themeColor="text1"/>
                <w:sz w:val="28"/>
                <w:szCs w:val="28"/>
                <w:bdr w:val="none" w:sz="0" w:space="0" w:color="auto" w:frame="1"/>
              </w:rPr>
              <w:t>5</w:t>
            </w:r>
            <w:r w:rsidRPr="00B246A3">
              <w:rPr>
                <w:rFonts w:ascii="Times New Roman" w:eastAsia="Times New Roman" w:hAnsi="Times New Roman" w:cs="Times New Roman"/>
                <w:color w:val="000000" w:themeColor="text1"/>
                <w:sz w:val="28"/>
                <w:szCs w:val="28"/>
                <w:bdr w:val="none" w:sz="0" w:space="0" w:color="auto" w:frame="1"/>
              </w:rPr>
              <w:t>.</w:t>
            </w:r>
          </w:p>
          <w:p w14:paraId="7D3EF791" w14:textId="07698ADC" w:rsidR="00130AED" w:rsidRPr="00B246A3" w:rsidRDefault="00130AED" w:rsidP="00210EC7">
            <w:pPr>
              <w:spacing w:after="0" w:line="276" w:lineRule="auto"/>
              <w:jc w:val="both"/>
              <w:rPr>
                <w:rFonts w:ascii="Arial" w:eastAsia="Times New Roman" w:hAnsi="Arial" w:cs="Arial"/>
                <w:color w:val="000000" w:themeColor="text1"/>
                <w:sz w:val="20"/>
                <w:szCs w:val="20"/>
              </w:rPr>
            </w:pPr>
            <w:r w:rsidRPr="00B246A3">
              <w:rPr>
                <w:rFonts w:ascii="Times New Roman" w:eastAsia="Times New Roman" w:hAnsi="Times New Roman" w:cs="Times New Roman"/>
                <w:color w:val="000000" w:themeColor="text1"/>
                <w:sz w:val="28"/>
                <w:szCs w:val="28"/>
                <w:bdr w:val="none" w:sz="0" w:space="0" w:color="auto" w:frame="1"/>
              </w:rPr>
              <w:t>- Kiểm tra công tác thực hiện triển khai các văn bản pháp luật cho giáo viên và học sinh.</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150" w:type="dxa"/>
            </w:tcMar>
            <w:vAlign w:val="center"/>
            <w:hideMark/>
          </w:tcPr>
          <w:p w14:paraId="1E210546" w14:textId="77777777" w:rsidR="00AA4AD3" w:rsidRDefault="00130AED" w:rsidP="006E04E7">
            <w:pPr>
              <w:spacing w:after="0" w:line="276" w:lineRule="auto"/>
              <w:jc w:val="both"/>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rPr>
              <w:t>- ĐTN.</w:t>
            </w:r>
          </w:p>
          <w:p w14:paraId="270F3651" w14:textId="77777777" w:rsidR="00AA4AD3" w:rsidRDefault="00130AED" w:rsidP="006E04E7">
            <w:pPr>
              <w:spacing w:after="0" w:line="276" w:lineRule="auto"/>
              <w:jc w:val="both"/>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rPr>
              <w:t> </w:t>
            </w:r>
          </w:p>
          <w:p w14:paraId="57465FDC" w14:textId="77777777" w:rsidR="00AA4AD3" w:rsidRDefault="00130AED" w:rsidP="006E04E7">
            <w:pPr>
              <w:spacing w:after="0" w:line="276" w:lineRule="auto"/>
              <w:jc w:val="both"/>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rPr>
              <w:t>- BGH, TTCM; GVCN</w:t>
            </w:r>
          </w:p>
          <w:p w14:paraId="23554D38" w14:textId="77777777" w:rsidR="00AA4AD3" w:rsidRDefault="00130AED" w:rsidP="006E04E7">
            <w:pPr>
              <w:spacing w:after="0" w:line="276" w:lineRule="auto"/>
              <w:jc w:val="both"/>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rPr>
              <w:t>ĐTN.</w:t>
            </w:r>
          </w:p>
          <w:p w14:paraId="73AC635E" w14:textId="41D85583" w:rsidR="00130AED" w:rsidRPr="00B246A3" w:rsidRDefault="00130AED" w:rsidP="006E04E7">
            <w:pPr>
              <w:spacing w:after="0" w:line="276" w:lineRule="auto"/>
              <w:jc w:val="both"/>
              <w:rPr>
                <w:rFonts w:ascii="Arial" w:eastAsia="Times New Roman" w:hAnsi="Arial" w:cs="Arial"/>
                <w:color w:val="000000" w:themeColor="text1"/>
                <w:sz w:val="20"/>
                <w:szCs w:val="20"/>
              </w:rPr>
            </w:pPr>
            <w:r w:rsidRPr="00B246A3">
              <w:rPr>
                <w:rFonts w:ascii="Times New Roman" w:eastAsia="Times New Roman" w:hAnsi="Times New Roman" w:cs="Times New Roman"/>
                <w:color w:val="000000" w:themeColor="text1"/>
                <w:sz w:val="28"/>
                <w:szCs w:val="28"/>
                <w:bdr w:val="none" w:sz="0" w:space="0" w:color="auto" w:frame="1"/>
              </w:rPr>
              <w:t>- BGH, tổ pháp chế.</w:t>
            </w:r>
          </w:p>
        </w:tc>
      </w:tr>
      <w:tr w:rsidR="00B246A3" w:rsidRPr="00B246A3" w14:paraId="6BD5532B" w14:textId="77777777" w:rsidTr="00130AED">
        <w:tc>
          <w:tcPr>
            <w:tcW w:w="124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150" w:type="dxa"/>
            </w:tcMar>
            <w:vAlign w:val="center"/>
            <w:hideMark/>
          </w:tcPr>
          <w:p w14:paraId="5A77CEC8" w14:textId="2FC66BDA" w:rsidR="00130AED" w:rsidRPr="00B246A3" w:rsidRDefault="00130AED" w:rsidP="006E04E7">
            <w:pPr>
              <w:spacing w:after="0" w:line="276" w:lineRule="auto"/>
              <w:jc w:val="both"/>
              <w:rPr>
                <w:rFonts w:ascii="Arial" w:eastAsia="Times New Roman" w:hAnsi="Arial" w:cs="Arial"/>
                <w:color w:val="000000" w:themeColor="text1"/>
                <w:sz w:val="20"/>
                <w:szCs w:val="20"/>
              </w:rPr>
            </w:pPr>
            <w:r w:rsidRPr="00B246A3">
              <w:rPr>
                <w:rFonts w:ascii="Times New Roman" w:eastAsia="Times New Roman" w:hAnsi="Times New Roman" w:cs="Times New Roman"/>
                <w:color w:val="000000" w:themeColor="text1"/>
                <w:sz w:val="28"/>
                <w:szCs w:val="28"/>
                <w:bdr w:val="none" w:sz="0" w:space="0" w:color="auto" w:frame="1"/>
              </w:rPr>
              <w:t>04/202</w:t>
            </w:r>
            <w:r w:rsidR="006E04E7">
              <w:rPr>
                <w:rFonts w:ascii="Times New Roman" w:eastAsia="Times New Roman" w:hAnsi="Times New Roman" w:cs="Times New Roman"/>
                <w:color w:val="000000" w:themeColor="text1"/>
                <w:sz w:val="28"/>
                <w:szCs w:val="28"/>
                <w:bdr w:val="none" w:sz="0" w:space="0" w:color="auto" w:frame="1"/>
              </w:rPr>
              <w:t>5</w:t>
            </w:r>
          </w:p>
        </w:tc>
        <w:tc>
          <w:tcPr>
            <w:tcW w:w="484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150" w:type="dxa"/>
            </w:tcMar>
            <w:vAlign w:val="center"/>
            <w:hideMark/>
          </w:tcPr>
          <w:p w14:paraId="43535D70" w14:textId="77777777" w:rsidR="00AA4AD3" w:rsidRDefault="00130AED" w:rsidP="00210EC7">
            <w:pPr>
              <w:spacing w:after="0" w:line="276" w:lineRule="auto"/>
              <w:jc w:val="both"/>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rPr>
              <w:t>- Quán triệt quy chế ĐGXL học sinh</w:t>
            </w:r>
          </w:p>
          <w:p w14:paraId="246A3E99" w14:textId="77777777" w:rsidR="00AA4AD3" w:rsidRDefault="00130AED" w:rsidP="00210EC7">
            <w:pPr>
              <w:spacing w:after="0" w:line="276" w:lineRule="auto"/>
              <w:jc w:val="both"/>
              <w:rPr>
                <w:rFonts w:ascii="Arial" w:eastAsia="Times New Roman" w:hAnsi="Arial" w:cs="Arial"/>
                <w:color w:val="000000" w:themeColor="text1"/>
                <w:sz w:val="20"/>
                <w:szCs w:val="20"/>
              </w:rPr>
            </w:pPr>
            <w:r w:rsidRPr="00B246A3">
              <w:rPr>
                <w:rFonts w:ascii="Times New Roman" w:eastAsia="Times New Roman" w:hAnsi="Times New Roman" w:cs="Times New Roman"/>
                <w:color w:val="000000" w:themeColor="text1"/>
                <w:sz w:val="28"/>
                <w:szCs w:val="28"/>
                <w:bdr w:val="none" w:sz="0" w:space="0" w:color="auto" w:frame="1"/>
              </w:rPr>
              <w:t>- Tổ chức tuyên truyền, phổ biến, quán triệt các văn bản luật.</w:t>
            </w:r>
          </w:p>
          <w:p w14:paraId="4144B04A" w14:textId="479BAEA6" w:rsidR="00130AED" w:rsidRPr="00B246A3" w:rsidRDefault="00130AED" w:rsidP="00210EC7">
            <w:pPr>
              <w:spacing w:after="0" w:line="276" w:lineRule="auto"/>
              <w:jc w:val="both"/>
              <w:rPr>
                <w:rFonts w:ascii="Arial" w:eastAsia="Times New Roman" w:hAnsi="Arial" w:cs="Arial"/>
                <w:color w:val="000000" w:themeColor="text1"/>
                <w:sz w:val="20"/>
                <w:szCs w:val="20"/>
              </w:rPr>
            </w:pPr>
            <w:r w:rsidRPr="00B246A3">
              <w:rPr>
                <w:rFonts w:ascii="Times New Roman" w:eastAsia="Times New Roman" w:hAnsi="Times New Roman" w:cs="Times New Roman"/>
                <w:color w:val="000000" w:themeColor="text1"/>
                <w:sz w:val="28"/>
                <w:szCs w:val="28"/>
                <w:bdr w:val="none" w:sz="0" w:space="0" w:color="auto" w:frame="1"/>
              </w:rPr>
              <w:t>- Tham gia tư vấn tuyển sinh-hướng nghiệp.</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150" w:type="dxa"/>
            </w:tcMar>
            <w:vAlign w:val="center"/>
            <w:hideMark/>
          </w:tcPr>
          <w:p w14:paraId="0DF40FA3" w14:textId="77777777" w:rsidR="00AA4AD3" w:rsidRDefault="00130AED" w:rsidP="006E04E7">
            <w:pPr>
              <w:spacing w:after="0" w:line="276" w:lineRule="auto"/>
              <w:jc w:val="both"/>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rPr>
              <w:t>- TTCM; GVCN.</w:t>
            </w:r>
          </w:p>
          <w:p w14:paraId="032BD45D" w14:textId="1AF040D6" w:rsidR="00130AED" w:rsidRPr="00B246A3" w:rsidRDefault="00130AED" w:rsidP="006E04E7">
            <w:pPr>
              <w:spacing w:after="0" w:line="276" w:lineRule="auto"/>
              <w:jc w:val="both"/>
              <w:rPr>
                <w:rFonts w:ascii="Arial" w:eastAsia="Times New Roman" w:hAnsi="Arial" w:cs="Arial"/>
                <w:color w:val="000000" w:themeColor="text1"/>
                <w:sz w:val="20"/>
                <w:szCs w:val="20"/>
              </w:rPr>
            </w:pPr>
            <w:r w:rsidRPr="00B246A3">
              <w:rPr>
                <w:rFonts w:ascii="Times New Roman" w:eastAsia="Times New Roman" w:hAnsi="Times New Roman" w:cs="Times New Roman"/>
                <w:color w:val="000000" w:themeColor="text1"/>
                <w:sz w:val="28"/>
                <w:szCs w:val="28"/>
                <w:bdr w:val="none" w:sz="0" w:space="0" w:color="auto" w:frame="1"/>
              </w:rPr>
              <w:t>- Tổ pháp chế; TTCM.</w:t>
            </w:r>
          </w:p>
        </w:tc>
      </w:tr>
      <w:tr w:rsidR="00B246A3" w:rsidRPr="00B246A3" w14:paraId="2B098FD9" w14:textId="77777777" w:rsidTr="00130AED">
        <w:tc>
          <w:tcPr>
            <w:tcW w:w="124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150" w:type="dxa"/>
            </w:tcMar>
            <w:vAlign w:val="center"/>
            <w:hideMark/>
          </w:tcPr>
          <w:p w14:paraId="71E48CC2" w14:textId="0E5B5EC2" w:rsidR="00130AED" w:rsidRPr="00B246A3" w:rsidRDefault="00130AED" w:rsidP="006E04E7">
            <w:pPr>
              <w:spacing w:after="0" w:line="276" w:lineRule="auto"/>
              <w:jc w:val="both"/>
              <w:rPr>
                <w:rFonts w:ascii="Arial" w:eastAsia="Times New Roman" w:hAnsi="Arial" w:cs="Arial"/>
                <w:color w:val="000000" w:themeColor="text1"/>
                <w:sz w:val="20"/>
                <w:szCs w:val="20"/>
              </w:rPr>
            </w:pPr>
            <w:r w:rsidRPr="00B246A3">
              <w:rPr>
                <w:rFonts w:ascii="Times New Roman" w:eastAsia="Times New Roman" w:hAnsi="Times New Roman" w:cs="Times New Roman"/>
                <w:color w:val="000000" w:themeColor="text1"/>
                <w:sz w:val="28"/>
                <w:szCs w:val="28"/>
                <w:bdr w:val="none" w:sz="0" w:space="0" w:color="auto" w:frame="1"/>
              </w:rPr>
              <w:t>05/202</w:t>
            </w:r>
            <w:r w:rsidR="006E04E7">
              <w:rPr>
                <w:rFonts w:ascii="Times New Roman" w:eastAsia="Times New Roman" w:hAnsi="Times New Roman" w:cs="Times New Roman"/>
                <w:color w:val="000000" w:themeColor="text1"/>
                <w:sz w:val="28"/>
                <w:szCs w:val="28"/>
                <w:bdr w:val="none" w:sz="0" w:space="0" w:color="auto" w:frame="1"/>
              </w:rPr>
              <w:t>5</w:t>
            </w:r>
          </w:p>
        </w:tc>
        <w:tc>
          <w:tcPr>
            <w:tcW w:w="484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150" w:type="dxa"/>
            </w:tcMar>
            <w:vAlign w:val="center"/>
            <w:hideMark/>
          </w:tcPr>
          <w:p w14:paraId="4F4A7CA5" w14:textId="2E001146" w:rsidR="00AA4AD3" w:rsidRDefault="00130AED" w:rsidP="00210EC7">
            <w:pPr>
              <w:spacing w:after="0" w:line="276" w:lineRule="auto"/>
              <w:jc w:val="both"/>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rPr>
              <w:t>- Tiếp tục triển khai quy chế thi vào lớp 10 THPT 202</w:t>
            </w:r>
            <w:r w:rsidR="00210EC7">
              <w:rPr>
                <w:rFonts w:ascii="Times New Roman" w:eastAsia="Times New Roman" w:hAnsi="Times New Roman" w:cs="Times New Roman"/>
                <w:color w:val="000000" w:themeColor="text1"/>
                <w:sz w:val="28"/>
                <w:szCs w:val="28"/>
                <w:bdr w:val="none" w:sz="0" w:space="0" w:color="auto" w:frame="1"/>
              </w:rPr>
              <w:t>5</w:t>
            </w:r>
            <w:r w:rsidRPr="00B246A3">
              <w:rPr>
                <w:rFonts w:ascii="Times New Roman" w:eastAsia="Times New Roman" w:hAnsi="Times New Roman" w:cs="Times New Roman"/>
                <w:color w:val="000000" w:themeColor="text1"/>
                <w:sz w:val="28"/>
                <w:szCs w:val="28"/>
                <w:bdr w:val="none" w:sz="0" w:space="0" w:color="auto" w:frame="1"/>
              </w:rPr>
              <w:t xml:space="preserve"> và kỳ thi THPT QG</w:t>
            </w:r>
          </w:p>
          <w:p w14:paraId="67F8DD4B" w14:textId="6708950A" w:rsidR="00130AED" w:rsidRPr="00B246A3" w:rsidRDefault="00130AED" w:rsidP="00210EC7">
            <w:pPr>
              <w:spacing w:after="0" w:line="276" w:lineRule="auto"/>
              <w:jc w:val="both"/>
              <w:rPr>
                <w:rFonts w:ascii="Arial" w:eastAsia="Times New Roman" w:hAnsi="Arial" w:cs="Arial"/>
                <w:color w:val="000000" w:themeColor="text1"/>
                <w:sz w:val="20"/>
                <w:szCs w:val="20"/>
              </w:rPr>
            </w:pPr>
            <w:r w:rsidRPr="00B246A3">
              <w:rPr>
                <w:rFonts w:ascii="Times New Roman" w:eastAsia="Times New Roman" w:hAnsi="Times New Roman" w:cs="Times New Roman"/>
                <w:color w:val="000000" w:themeColor="text1"/>
                <w:sz w:val="28"/>
                <w:szCs w:val="28"/>
                <w:bdr w:val="none" w:sz="0" w:space="0" w:color="auto" w:frame="1"/>
              </w:rPr>
              <w:t>- Báo cáo tổng kết công tác thực hiện nhiệm vụ pháp chế</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150" w:type="dxa"/>
            </w:tcMar>
            <w:vAlign w:val="center"/>
            <w:hideMark/>
          </w:tcPr>
          <w:p w14:paraId="4EFB09B5" w14:textId="77777777" w:rsidR="00AA4AD3" w:rsidRDefault="00130AED" w:rsidP="006E04E7">
            <w:pPr>
              <w:spacing w:after="0" w:line="276" w:lineRule="auto"/>
              <w:jc w:val="both"/>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rPr>
              <w:t>- BGH; ĐTN, GVCN..</w:t>
            </w:r>
          </w:p>
          <w:p w14:paraId="77471FEC" w14:textId="77777777" w:rsidR="00AA4AD3" w:rsidRDefault="00AA4AD3" w:rsidP="006E04E7">
            <w:pPr>
              <w:spacing w:after="0" w:line="276" w:lineRule="auto"/>
              <w:jc w:val="both"/>
              <w:rPr>
                <w:rFonts w:ascii="Times New Roman" w:eastAsia="Times New Roman" w:hAnsi="Times New Roman" w:cs="Times New Roman"/>
                <w:color w:val="000000" w:themeColor="text1"/>
                <w:sz w:val="28"/>
                <w:szCs w:val="28"/>
                <w:bdr w:val="none" w:sz="0" w:space="0" w:color="auto" w:frame="1"/>
              </w:rPr>
            </w:pPr>
          </w:p>
          <w:p w14:paraId="514E78F6" w14:textId="0FB03DFF" w:rsidR="00130AED" w:rsidRPr="00B246A3" w:rsidRDefault="00130AED" w:rsidP="006E04E7">
            <w:pPr>
              <w:spacing w:after="0" w:line="276" w:lineRule="auto"/>
              <w:jc w:val="both"/>
              <w:rPr>
                <w:rFonts w:ascii="Arial" w:eastAsia="Times New Roman" w:hAnsi="Arial" w:cs="Arial"/>
                <w:color w:val="000000" w:themeColor="text1"/>
                <w:sz w:val="20"/>
                <w:szCs w:val="20"/>
              </w:rPr>
            </w:pPr>
            <w:r w:rsidRPr="00B246A3">
              <w:rPr>
                <w:rFonts w:ascii="Times New Roman" w:eastAsia="Times New Roman" w:hAnsi="Times New Roman" w:cs="Times New Roman"/>
                <w:color w:val="000000" w:themeColor="text1"/>
                <w:sz w:val="28"/>
                <w:szCs w:val="28"/>
                <w:bdr w:val="none" w:sz="0" w:space="0" w:color="auto" w:frame="1"/>
              </w:rPr>
              <w:t>- Tổ pháp chế.</w:t>
            </w:r>
          </w:p>
        </w:tc>
      </w:tr>
    </w:tbl>
    <w:p w14:paraId="41BA4C63" w14:textId="77777777" w:rsidR="00210EC7" w:rsidRDefault="00210EC7" w:rsidP="006E04E7">
      <w:pPr>
        <w:shd w:val="clear" w:color="auto" w:fill="FFFFFF"/>
        <w:spacing w:after="0" w:line="276" w:lineRule="auto"/>
        <w:ind w:firstLine="567"/>
        <w:jc w:val="both"/>
        <w:textAlignment w:val="baseline"/>
        <w:rPr>
          <w:rFonts w:ascii="Times New Roman" w:eastAsia="Times New Roman" w:hAnsi="Times New Roman" w:cs="Times New Roman"/>
          <w:b/>
          <w:bCs/>
          <w:color w:val="000000" w:themeColor="text1"/>
          <w:sz w:val="28"/>
          <w:szCs w:val="28"/>
          <w:bdr w:val="none" w:sz="0" w:space="0" w:color="auto" w:frame="1"/>
          <w:shd w:val="clear" w:color="auto" w:fill="FFFFFF"/>
        </w:rPr>
      </w:pPr>
    </w:p>
    <w:p w14:paraId="726AB305" w14:textId="53A37B34" w:rsidR="00AA4AD3" w:rsidRDefault="00927DF3" w:rsidP="006E04E7">
      <w:pPr>
        <w:shd w:val="clear" w:color="auto" w:fill="FFFFFF"/>
        <w:spacing w:after="0" w:line="276" w:lineRule="auto"/>
        <w:ind w:firstLine="567"/>
        <w:jc w:val="both"/>
        <w:textAlignment w:val="baseline"/>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b/>
          <w:bCs/>
          <w:color w:val="000000" w:themeColor="text1"/>
          <w:sz w:val="28"/>
          <w:szCs w:val="28"/>
          <w:bdr w:val="none" w:sz="0" w:space="0" w:color="auto" w:frame="1"/>
          <w:shd w:val="clear" w:color="auto" w:fill="FFFFFF"/>
        </w:rPr>
        <w:t>V. TỔ CHỨC THỰC HIỆN</w:t>
      </w:r>
    </w:p>
    <w:p w14:paraId="3CEA4B0B" w14:textId="7EA09B17" w:rsidR="009442EA" w:rsidRDefault="00927DF3" w:rsidP="006E04E7">
      <w:pPr>
        <w:shd w:val="clear" w:color="auto" w:fill="FFFFFF"/>
        <w:spacing w:after="0" w:line="276" w:lineRule="auto"/>
        <w:ind w:firstLine="709"/>
        <w:jc w:val="both"/>
        <w:textAlignment w:val="baseline"/>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b/>
          <w:bCs/>
          <w:color w:val="000000" w:themeColor="text1"/>
          <w:sz w:val="28"/>
          <w:szCs w:val="28"/>
          <w:bdr w:val="none" w:sz="0" w:space="0" w:color="auto" w:frame="1"/>
          <w:shd w:val="clear" w:color="auto" w:fill="FFFFFF"/>
        </w:rPr>
        <w:t>1. Lãnh đạo trường</w:t>
      </w:r>
    </w:p>
    <w:p w14:paraId="1FE4BA4F" w14:textId="77777777" w:rsidR="00AA4AD3" w:rsidRDefault="00927DF3" w:rsidP="006E04E7">
      <w:pPr>
        <w:shd w:val="clear" w:color="auto" w:fill="FFFFFF"/>
        <w:spacing w:after="0" w:line="276" w:lineRule="auto"/>
        <w:ind w:firstLine="567"/>
        <w:jc w:val="both"/>
        <w:textAlignment w:val="baseline"/>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shd w:val="clear" w:color="auto" w:fill="FFFFFF"/>
        </w:rPr>
        <w:t>Xây dựng kế hoạch và triển khai đến toàn thể cán bộ, giáo viên và học sinh nhà trường đảm bảo đúng tiến độ thời gian.</w:t>
      </w:r>
    </w:p>
    <w:p w14:paraId="4A6C78F4" w14:textId="77777777" w:rsidR="00AA4AD3" w:rsidRDefault="00927DF3" w:rsidP="006E04E7">
      <w:pPr>
        <w:shd w:val="clear" w:color="auto" w:fill="FFFFFF"/>
        <w:spacing w:after="0" w:line="276" w:lineRule="auto"/>
        <w:ind w:firstLine="709"/>
        <w:jc w:val="both"/>
        <w:textAlignment w:val="baseline"/>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b/>
          <w:bCs/>
          <w:color w:val="000000" w:themeColor="text1"/>
          <w:sz w:val="28"/>
          <w:szCs w:val="28"/>
          <w:bdr w:val="none" w:sz="0" w:space="0" w:color="auto" w:frame="1"/>
          <w:shd w:val="clear" w:color="auto" w:fill="FFFFFF"/>
        </w:rPr>
        <w:t>2. Các tổ chức, đoàn thể, TTCM-VP</w:t>
      </w:r>
    </w:p>
    <w:p w14:paraId="45E41B5F" w14:textId="3EEE24F7" w:rsidR="006E04E7" w:rsidRDefault="00927DF3" w:rsidP="006E04E7">
      <w:pPr>
        <w:shd w:val="clear" w:color="auto" w:fill="FFFFFF"/>
        <w:spacing w:after="0" w:line="276" w:lineRule="auto"/>
        <w:ind w:firstLine="567"/>
        <w:jc w:val="both"/>
        <w:textAlignment w:val="baseline"/>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shd w:val="clear" w:color="auto" w:fill="FFFFFF"/>
        </w:rPr>
        <w:t>Thường xuyên tuyên truyền các nội dung phổ biến giáo dục pháp luật tới các thành viên trong tổ chức, đoàn thể, tổ chuyên môn.</w:t>
      </w:r>
    </w:p>
    <w:p w14:paraId="54D6B5F0" w14:textId="3EDD2BBF" w:rsidR="00AA4AD3" w:rsidRDefault="00927DF3" w:rsidP="006E04E7">
      <w:pPr>
        <w:shd w:val="clear" w:color="auto" w:fill="FFFFFF"/>
        <w:spacing w:after="0" w:line="276" w:lineRule="auto"/>
        <w:ind w:firstLine="567"/>
        <w:jc w:val="both"/>
        <w:textAlignment w:val="baseline"/>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shd w:val="clear" w:color="auto" w:fill="FFFFFF"/>
        </w:rPr>
        <w:t>Đưa nội dung thực hiện nghiêm chỉnh pháp luật của nhà nước thành nội dung trong đánh giá xếp loại công tác hàng tháng, cuối kì, cuối năm học.</w:t>
      </w:r>
    </w:p>
    <w:p w14:paraId="674119FD" w14:textId="77777777" w:rsidR="00AA4AD3" w:rsidRDefault="00927DF3" w:rsidP="006E04E7">
      <w:pPr>
        <w:shd w:val="clear" w:color="auto" w:fill="FFFFFF"/>
        <w:spacing w:after="0" w:line="276" w:lineRule="auto"/>
        <w:ind w:firstLine="709"/>
        <w:jc w:val="both"/>
        <w:textAlignment w:val="baseline"/>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b/>
          <w:bCs/>
          <w:color w:val="000000" w:themeColor="text1"/>
          <w:sz w:val="28"/>
          <w:szCs w:val="28"/>
          <w:bdr w:val="none" w:sz="0" w:space="0" w:color="auto" w:frame="1"/>
          <w:shd w:val="clear" w:color="auto" w:fill="FFFFFF"/>
        </w:rPr>
        <w:t>3. Tổ công tác Pháp chế, Đoàn trường</w:t>
      </w:r>
    </w:p>
    <w:p w14:paraId="4F1B040A" w14:textId="510CE2E2" w:rsidR="00AA4AD3" w:rsidRDefault="00927DF3" w:rsidP="006E04E7">
      <w:pPr>
        <w:shd w:val="clear" w:color="auto" w:fill="FFFFFF"/>
        <w:spacing w:after="0" w:line="276" w:lineRule="auto"/>
        <w:ind w:firstLine="567"/>
        <w:jc w:val="both"/>
        <w:textAlignment w:val="baseline"/>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shd w:val="clear" w:color="auto" w:fill="FFFFFF"/>
        </w:rPr>
        <w:t>- Xây dựng kế hoạch, lịch hoạt động theo từng tháng. Phối hợp với các tổ chức trong nhà trường thực hiện nghiêm túc kế hoạch và chỉ đạo của cấp trên.</w:t>
      </w:r>
    </w:p>
    <w:p w14:paraId="65B01CAA" w14:textId="7668D90E" w:rsidR="009442EA" w:rsidRDefault="00927DF3" w:rsidP="006E04E7">
      <w:pPr>
        <w:shd w:val="clear" w:color="auto" w:fill="FFFFFF"/>
        <w:spacing w:after="0" w:line="276" w:lineRule="auto"/>
        <w:ind w:firstLine="567"/>
        <w:jc w:val="both"/>
        <w:textAlignment w:val="baseline"/>
        <w:rPr>
          <w:rFonts w:ascii="Arial" w:eastAsia="Times New Roman" w:hAnsi="Arial" w:cs="Arial"/>
          <w:color w:val="000000" w:themeColor="text1"/>
          <w:sz w:val="20"/>
          <w:szCs w:val="20"/>
        </w:rPr>
      </w:pPr>
      <w:r w:rsidRPr="00B246A3">
        <w:rPr>
          <w:rFonts w:ascii="Times New Roman" w:eastAsia="Times New Roman" w:hAnsi="Times New Roman" w:cs="Times New Roman"/>
          <w:b/>
          <w:bCs/>
          <w:color w:val="000000" w:themeColor="text1"/>
          <w:sz w:val="28"/>
          <w:szCs w:val="28"/>
          <w:bdr w:val="none" w:sz="0" w:space="0" w:color="auto" w:frame="1"/>
          <w:shd w:val="clear" w:color="auto" w:fill="FFFFFF"/>
        </w:rPr>
        <w:t>- </w:t>
      </w:r>
      <w:r w:rsidRPr="00B246A3">
        <w:rPr>
          <w:rFonts w:ascii="Times New Roman" w:eastAsia="Times New Roman" w:hAnsi="Times New Roman" w:cs="Times New Roman"/>
          <w:color w:val="000000" w:themeColor="text1"/>
          <w:sz w:val="28"/>
          <w:szCs w:val="28"/>
          <w:bdr w:val="none" w:sz="0" w:space="0" w:color="auto" w:frame="1"/>
          <w:shd w:val="clear" w:color="auto" w:fill="FFFFFF"/>
        </w:rPr>
        <w:t>Tổ chức tuyên truyền, phổ biến, giáo dục pháp luật tại các buổi chào cờ đầu tuần, trong các tiết học môn giáo dục công dân và giờ ngoại khóa cho học sinh; các cuộc họp đối với cán bộ, giáo viên, nhân viên.</w:t>
      </w:r>
    </w:p>
    <w:p w14:paraId="1DC90932" w14:textId="2AF60166" w:rsidR="00AA4AD3" w:rsidRDefault="00927DF3" w:rsidP="006E04E7">
      <w:pPr>
        <w:shd w:val="clear" w:color="auto" w:fill="FFFFFF"/>
        <w:spacing w:after="0" w:line="276" w:lineRule="auto"/>
        <w:ind w:firstLine="567"/>
        <w:jc w:val="both"/>
        <w:textAlignment w:val="baseline"/>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rPr>
        <w:lastRenderedPageBreak/>
        <w:t>Trên đây là kế hoạch triển khai công tác pháp chế năm học 202</w:t>
      </w:r>
      <w:r w:rsidR="006E04E7">
        <w:rPr>
          <w:rFonts w:ascii="Times New Roman" w:eastAsia="Times New Roman" w:hAnsi="Times New Roman" w:cs="Times New Roman"/>
          <w:color w:val="000000" w:themeColor="text1"/>
          <w:sz w:val="28"/>
          <w:szCs w:val="28"/>
          <w:bdr w:val="none" w:sz="0" w:space="0" w:color="auto" w:frame="1"/>
        </w:rPr>
        <w:t>4</w:t>
      </w:r>
      <w:r w:rsidRPr="00B246A3">
        <w:rPr>
          <w:rFonts w:ascii="Times New Roman" w:eastAsia="Times New Roman" w:hAnsi="Times New Roman" w:cs="Times New Roman"/>
          <w:color w:val="000000" w:themeColor="text1"/>
          <w:sz w:val="28"/>
          <w:szCs w:val="28"/>
          <w:bdr w:val="none" w:sz="0" w:space="0" w:color="auto" w:frame="1"/>
        </w:rPr>
        <w:t xml:space="preserve"> – 202</w:t>
      </w:r>
      <w:r w:rsidR="006E04E7">
        <w:rPr>
          <w:rFonts w:ascii="Times New Roman" w:eastAsia="Times New Roman" w:hAnsi="Times New Roman" w:cs="Times New Roman"/>
          <w:color w:val="000000" w:themeColor="text1"/>
          <w:sz w:val="28"/>
          <w:szCs w:val="28"/>
          <w:bdr w:val="none" w:sz="0" w:space="0" w:color="auto" w:frame="1"/>
        </w:rPr>
        <w:t>5</w:t>
      </w:r>
      <w:r w:rsidRPr="00B246A3">
        <w:rPr>
          <w:rFonts w:ascii="Times New Roman" w:eastAsia="Times New Roman" w:hAnsi="Times New Roman" w:cs="Times New Roman"/>
          <w:color w:val="000000" w:themeColor="text1"/>
          <w:sz w:val="28"/>
          <w:szCs w:val="28"/>
          <w:bdr w:val="none" w:sz="0" w:space="0" w:color="auto" w:frame="1"/>
        </w:rPr>
        <w:t xml:space="preserve"> của trường THCS </w:t>
      </w:r>
      <w:r w:rsidR="00130AED" w:rsidRPr="00B246A3">
        <w:rPr>
          <w:rFonts w:ascii="Times New Roman" w:eastAsia="Times New Roman" w:hAnsi="Times New Roman" w:cs="Times New Roman"/>
          <w:color w:val="000000" w:themeColor="text1"/>
          <w:sz w:val="28"/>
          <w:szCs w:val="28"/>
          <w:bdr w:val="none" w:sz="0" w:space="0" w:color="auto" w:frame="1"/>
        </w:rPr>
        <w:t>Đoàn Thị Điểm</w:t>
      </w:r>
      <w:r w:rsidRPr="00B246A3">
        <w:rPr>
          <w:rFonts w:ascii="Times New Roman" w:eastAsia="Times New Roman" w:hAnsi="Times New Roman" w:cs="Times New Roman"/>
          <w:color w:val="000000" w:themeColor="text1"/>
          <w:sz w:val="28"/>
          <w:szCs w:val="28"/>
          <w:bdr w:val="none" w:sz="0" w:space="0" w:color="auto" w:frame="1"/>
        </w:rPr>
        <w:t>. Đề nghị mỗi CB-GV-NV-HS và các bộ phận có liên quan triển khai thực hiện phù hợp với thực tế của nhà trường, đảm bảo đúng tiến độ, hiệu quả, chất lượng./.</w:t>
      </w:r>
    </w:p>
    <w:p w14:paraId="26669BB9" w14:textId="77777777" w:rsidR="00F36068" w:rsidRDefault="00F36068" w:rsidP="006E04E7">
      <w:pPr>
        <w:shd w:val="clear" w:color="auto" w:fill="FFFFFF"/>
        <w:spacing w:after="0" w:line="276" w:lineRule="auto"/>
        <w:ind w:firstLine="567"/>
        <w:jc w:val="both"/>
        <w:textAlignment w:val="baseline"/>
        <w:rPr>
          <w:rFonts w:ascii="Arial" w:eastAsia="Times New Roman" w:hAnsi="Arial" w:cs="Arial"/>
          <w:color w:val="000000" w:themeColor="text1"/>
          <w:sz w:val="20"/>
          <w:szCs w:val="20"/>
        </w:rPr>
      </w:pPr>
    </w:p>
    <w:p w14:paraId="75787C2F" w14:textId="5A76E200" w:rsidR="009442EA" w:rsidRDefault="009442EA" w:rsidP="006E04E7">
      <w:pPr>
        <w:shd w:val="clear" w:color="auto" w:fill="FFFFFF"/>
        <w:spacing w:after="0" w:line="276" w:lineRule="auto"/>
        <w:ind w:firstLine="567"/>
        <w:jc w:val="both"/>
        <w:textAlignment w:val="baseline"/>
        <w:rPr>
          <w:rFonts w:ascii="Times New Roman" w:eastAsia="Times New Roman" w:hAnsi="Times New Roman" w:cs="Times New Roman"/>
          <w:b/>
          <w:bCs/>
          <w:color w:val="000000"/>
          <w:sz w:val="28"/>
          <w:szCs w:val="28"/>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843"/>
        <w:gridCol w:w="3827"/>
      </w:tblGrid>
      <w:tr w:rsidR="00895A15" w:rsidRPr="009402D5" w14:paraId="25976853" w14:textId="77777777" w:rsidTr="005E77F1">
        <w:tc>
          <w:tcPr>
            <w:tcW w:w="3402" w:type="dxa"/>
          </w:tcPr>
          <w:p w14:paraId="7CBFBD40" w14:textId="77777777" w:rsidR="00895A15" w:rsidRPr="009402D5" w:rsidRDefault="00895A15" w:rsidP="006E04E7">
            <w:pPr>
              <w:shd w:val="clear" w:color="auto" w:fill="FFFFFF"/>
              <w:spacing w:line="360" w:lineRule="auto"/>
              <w:jc w:val="both"/>
              <w:rPr>
                <w:rFonts w:ascii="Times New Roman" w:eastAsia="Times New Roman" w:hAnsi="Times New Roman" w:cs="Times New Roman"/>
                <w:b/>
                <w:bCs/>
                <w:color w:val="333333"/>
                <w:sz w:val="28"/>
                <w:szCs w:val="28"/>
              </w:rPr>
            </w:pPr>
            <w:r w:rsidRPr="009402D5">
              <w:rPr>
                <w:rFonts w:ascii="Times New Roman" w:eastAsia="Times New Roman" w:hAnsi="Times New Roman" w:cs="Times New Roman"/>
                <w:b/>
                <w:bCs/>
                <w:color w:val="333333"/>
                <w:sz w:val="28"/>
                <w:szCs w:val="28"/>
              </w:rPr>
              <w:t>DUYỆT HIỆU TRƯỞNG</w:t>
            </w:r>
          </w:p>
          <w:p w14:paraId="62CC4C84" w14:textId="77777777" w:rsidR="00895A15" w:rsidRPr="009402D5" w:rsidRDefault="00895A15" w:rsidP="006E04E7">
            <w:pPr>
              <w:shd w:val="clear" w:color="auto" w:fill="FFFFFF"/>
              <w:spacing w:line="360" w:lineRule="auto"/>
              <w:jc w:val="both"/>
              <w:rPr>
                <w:rFonts w:ascii="Times New Roman" w:eastAsia="Times New Roman" w:hAnsi="Times New Roman" w:cs="Times New Roman"/>
                <w:b/>
                <w:bCs/>
                <w:color w:val="333333"/>
                <w:sz w:val="28"/>
                <w:szCs w:val="28"/>
              </w:rPr>
            </w:pPr>
          </w:p>
          <w:p w14:paraId="52A03EFD" w14:textId="77777777" w:rsidR="00895A15" w:rsidRPr="009402D5" w:rsidRDefault="00895A15" w:rsidP="006E04E7">
            <w:pPr>
              <w:shd w:val="clear" w:color="auto" w:fill="FFFFFF"/>
              <w:spacing w:line="360" w:lineRule="auto"/>
              <w:jc w:val="both"/>
              <w:rPr>
                <w:rFonts w:ascii="Times New Roman" w:eastAsia="Times New Roman" w:hAnsi="Times New Roman" w:cs="Times New Roman"/>
                <w:b/>
                <w:bCs/>
                <w:color w:val="333333"/>
                <w:sz w:val="28"/>
                <w:szCs w:val="28"/>
              </w:rPr>
            </w:pPr>
          </w:p>
          <w:p w14:paraId="689D6459" w14:textId="77777777" w:rsidR="00895A15" w:rsidRPr="009402D5" w:rsidRDefault="00895A15" w:rsidP="006E04E7">
            <w:pPr>
              <w:shd w:val="clear" w:color="auto" w:fill="FFFFFF"/>
              <w:spacing w:line="360" w:lineRule="auto"/>
              <w:jc w:val="both"/>
              <w:rPr>
                <w:rFonts w:ascii="Times New Roman" w:eastAsia="Times New Roman" w:hAnsi="Times New Roman" w:cs="Times New Roman"/>
                <w:b/>
                <w:bCs/>
                <w:color w:val="333333"/>
                <w:sz w:val="28"/>
                <w:szCs w:val="28"/>
              </w:rPr>
            </w:pPr>
          </w:p>
          <w:p w14:paraId="791F8E82" w14:textId="77777777" w:rsidR="00895A15" w:rsidRPr="009402D5" w:rsidRDefault="00895A15" w:rsidP="006E04E7">
            <w:pPr>
              <w:shd w:val="clear" w:color="auto" w:fill="FFFFFF"/>
              <w:spacing w:line="360" w:lineRule="auto"/>
              <w:jc w:val="both"/>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 xml:space="preserve">   </w:t>
            </w:r>
            <w:r w:rsidRPr="009402D5">
              <w:rPr>
                <w:rFonts w:ascii="Times New Roman" w:eastAsia="Times New Roman" w:hAnsi="Times New Roman" w:cs="Times New Roman"/>
                <w:b/>
                <w:bCs/>
                <w:color w:val="333333"/>
                <w:sz w:val="28"/>
                <w:szCs w:val="28"/>
              </w:rPr>
              <w:t>CAO VĂN TUYẾN</w:t>
            </w:r>
          </w:p>
          <w:p w14:paraId="4AAB0BCF" w14:textId="77777777" w:rsidR="00895A15" w:rsidRPr="009402D5" w:rsidRDefault="00895A15" w:rsidP="006E04E7">
            <w:pPr>
              <w:shd w:val="clear" w:color="auto" w:fill="FFFFFF"/>
              <w:spacing w:line="360" w:lineRule="auto"/>
              <w:jc w:val="both"/>
              <w:rPr>
                <w:rFonts w:ascii="Times New Roman" w:eastAsia="Times New Roman" w:hAnsi="Times New Roman" w:cs="Times New Roman"/>
                <w:b/>
                <w:bCs/>
                <w:color w:val="333333"/>
                <w:sz w:val="28"/>
                <w:szCs w:val="28"/>
              </w:rPr>
            </w:pPr>
          </w:p>
          <w:p w14:paraId="1EF0E456" w14:textId="77777777" w:rsidR="00895A15" w:rsidRPr="009402D5" w:rsidRDefault="00895A15" w:rsidP="006E04E7">
            <w:pPr>
              <w:shd w:val="clear" w:color="auto" w:fill="FFFFFF"/>
              <w:spacing w:line="360" w:lineRule="auto"/>
              <w:jc w:val="both"/>
              <w:rPr>
                <w:rFonts w:ascii="Times New Roman" w:eastAsia="Times New Roman" w:hAnsi="Times New Roman" w:cs="Times New Roman"/>
                <w:b/>
                <w:bCs/>
                <w:color w:val="333333"/>
                <w:sz w:val="28"/>
                <w:szCs w:val="28"/>
              </w:rPr>
            </w:pPr>
            <w:r w:rsidRPr="009402D5">
              <w:rPr>
                <w:rFonts w:ascii="Times New Roman" w:eastAsia="Times New Roman" w:hAnsi="Times New Roman" w:cs="Times New Roman"/>
                <w:b/>
                <w:bCs/>
                <w:color w:val="333333"/>
                <w:sz w:val="28"/>
                <w:szCs w:val="28"/>
              </w:rPr>
              <w:t>Nơi nhận:</w:t>
            </w:r>
          </w:p>
          <w:p w14:paraId="1A746C72" w14:textId="77777777" w:rsidR="00895A15" w:rsidRPr="009402D5" w:rsidRDefault="00895A15" w:rsidP="006E04E7">
            <w:pPr>
              <w:pStyle w:val="ListParagraph"/>
              <w:numPr>
                <w:ilvl w:val="0"/>
                <w:numId w:val="2"/>
              </w:numPr>
              <w:shd w:val="clear" w:color="auto" w:fill="FFFFFF"/>
              <w:spacing w:line="360" w:lineRule="auto"/>
              <w:ind w:left="0"/>
              <w:jc w:val="both"/>
              <w:rPr>
                <w:rFonts w:ascii="Times New Roman" w:eastAsia="Times New Roman" w:hAnsi="Times New Roman" w:cs="Times New Roman"/>
                <w:color w:val="333333"/>
                <w:sz w:val="28"/>
                <w:szCs w:val="28"/>
              </w:rPr>
            </w:pPr>
            <w:r w:rsidRPr="009402D5">
              <w:rPr>
                <w:rFonts w:ascii="Times New Roman" w:eastAsia="Times New Roman" w:hAnsi="Times New Roman" w:cs="Times New Roman"/>
                <w:color w:val="333333"/>
                <w:sz w:val="28"/>
                <w:szCs w:val="28"/>
              </w:rPr>
              <w:t>Lưu VT;</w:t>
            </w:r>
          </w:p>
          <w:p w14:paraId="7F71038A" w14:textId="1A323CC0" w:rsidR="00895A15" w:rsidRPr="009402D5" w:rsidRDefault="00895A15" w:rsidP="006E04E7">
            <w:pPr>
              <w:pStyle w:val="ListParagraph"/>
              <w:numPr>
                <w:ilvl w:val="0"/>
                <w:numId w:val="2"/>
              </w:numPr>
              <w:shd w:val="clear" w:color="auto" w:fill="FFFFFF"/>
              <w:spacing w:line="360" w:lineRule="auto"/>
              <w:ind w:left="0"/>
              <w:jc w:val="both"/>
              <w:rPr>
                <w:rFonts w:ascii="Times New Roman" w:eastAsia="Times New Roman" w:hAnsi="Times New Roman" w:cs="Times New Roman"/>
                <w:color w:val="333333"/>
                <w:sz w:val="28"/>
                <w:szCs w:val="28"/>
              </w:rPr>
            </w:pPr>
            <w:r w:rsidRPr="009402D5">
              <w:rPr>
                <w:rFonts w:ascii="Times New Roman" w:eastAsia="Times New Roman" w:hAnsi="Times New Roman" w:cs="Times New Roman"/>
                <w:color w:val="333333"/>
                <w:sz w:val="28"/>
                <w:szCs w:val="28"/>
              </w:rPr>
              <w:t xml:space="preserve">Tổ </w:t>
            </w:r>
            <w:r w:rsidR="00A62DB5">
              <w:rPr>
                <w:rFonts w:ascii="Times New Roman" w:eastAsia="Times New Roman" w:hAnsi="Times New Roman" w:cs="Times New Roman"/>
                <w:color w:val="333333"/>
                <w:sz w:val="28"/>
                <w:szCs w:val="28"/>
              </w:rPr>
              <w:t xml:space="preserve">PC - TVTLHĐ </w:t>
            </w:r>
            <w:r w:rsidR="006D6A50">
              <w:rPr>
                <w:rFonts w:ascii="Times New Roman" w:eastAsia="Times New Roman" w:hAnsi="Times New Roman" w:cs="Times New Roman"/>
                <w:color w:val="333333"/>
                <w:sz w:val="28"/>
                <w:szCs w:val="28"/>
              </w:rPr>
              <w:t>–</w:t>
            </w:r>
            <w:r w:rsidR="00A62DB5">
              <w:rPr>
                <w:rFonts w:ascii="Times New Roman" w:eastAsia="Times New Roman" w:hAnsi="Times New Roman" w:cs="Times New Roman"/>
                <w:color w:val="333333"/>
                <w:sz w:val="28"/>
                <w:szCs w:val="28"/>
              </w:rPr>
              <w:t xml:space="preserve"> PCCC</w:t>
            </w:r>
          </w:p>
        </w:tc>
        <w:tc>
          <w:tcPr>
            <w:tcW w:w="1843" w:type="dxa"/>
          </w:tcPr>
          <w:p w14:paraId="2DA1B2D4" w14:textId="77777777" w:rsidR="00895A15" w:rsidRPr="009402D5" w:rsidRDefault="00895A15" w:rsidP="006E04E7">
            <w:pPr>
              <w:shd w:val="clear" w:color="auto" w:fill="FFFFFF"/>
              <w:spacing w:line="360" w:lineRule="auto"/>
              <w:jc w:val="both"/>
              <w:rPr>
                <w:rFonts w:ascii="Times New Roman" w:eastAsia="Times New Roman" w:hAnsi="Times New Roman" w:cs="Times New Roman"/>
                <w:b/>
                <w:bCs/>
                <w:color w:val="333333"/>
                <w:sz w:val="28"/>
                <w:szCs w:val="28"/>
              </w:rPr>
            </w:pPr>
          </w:p>
          <w:p w14:paraId="2F5645DC" w14:textId="77777777" w:rsidR="00895A15" w:rsidRPr="009402D5" w:rsidRDefault="00895A15" w:rsidP="006E04E7">
            <w:pPr>
              <w:shd w:val="clear" w:color="auto" w:fill="FFFFFF"/>
              <w:spacing w:line="360" w:lineRule="auto"/>
              <w:jc w:val="both"/>
              <w:rPr>
                <w:rFonts w:ascii="Times New Roman" w:eastAsia="Times New Roman" w:hAnsi="Times New Roman" w:cs="Times New Roman"/>
                <w:b/>
                <w:bCs/>
                <w:color w:val="333333"/>
                <w:sz w:val="28"/>
                <w:szCs w:val="28"/>
              </w:rPr>
            </w:pPr>
          </w:p>
          <w:p w14:paraId="1BC2D068" w14:textId="77777777" w:rsidR="00895A15" w:rsidRPr="009402D5" w:rsidRDefault="00895A15" w:rsidP="006E04E7">
            <w:pPr>
              <w:shd w:val="clear" w:color="auto" w:fill="FFFFFF"/>
              <w:spacing w:line="360" w:lineRule="auto"/>
              <w:jc w:val="both"/>
              <w:rPr>
                <w:rFonts w:ascii="Times New Roman" w:eastAsia="Times New Roman" w:hAnsi="Times New Roman" w:cs="Times New Roman"/>
                <w:b/>
                <w:bCs/>
                <w:color w:val="333333"/>
                <w:sz w:val="28"/>
                <w:szCs w:val="28"/>
              </w:rPr>
            </w:pPr>
          </w:p>
        </w:tc>
        <w:tc>
          <w:tcPr>
            <w:tcW w:w="3827" w:type="dxa"/>
          </w:tcPr>
          <w:p w14:paraId="1BC1E433" w14:textId="430DC8AA" w:rsidR="00895A15" w:rsidRPr="009402D5" w:rsidRDefault="00895A15" w:rsidP="006E04E7">
            <w:pPr>
              <w:shd w:val="clear" w:color="auto" w:fill="FFFFFF"/>
              <w:spacing w:line="360" w:lineRule="auto"/>
              <w:jc w:val="both"/>
              <w:rPr>
                <w:rFonts w:ascii="Times New Roman" w:eastAsia="Times New Roman" w:hAnsi="Times New Roman" w:cs="Times New Roman"/>
                <w:b/>
                <w:bCs/>
                <w:color w:val="333333"/>
                <w:sz w:val="28"/>
                <w:szCs w:val="28"/>
              </w:rPr>
            </w:pPr>
            <w:r w:rsidRPr="009402D5">
              <w:rPr>
                <w:rFonts w:ascii="Times New Roman" w:eastAsia="Times New Roman" w:hAnsi="Times New Roman" w:cs="Times New Roman"/>
                <w:b/>
                <w:bCs/>
                <w:color w:val="333333"/>
                <w:sz w:val="28"/>
                <w:szCs w:val="28"/>
              </w:rPr>
              <w:t xml:space="preserve">NGƯỜI </w:t>
            </w:r>
            <w:r>
              <w:rPr>
                <w:rFonts w:ascii="Times New Roman" w:eastAsia="Times New Roman" w:hAnsi="Times New Roman" w:cs="Times New Roman"/>
                <w:b/>
                <w:bCs/>
                <w:color w:val="333333"/>
                <w:sz w:val="28"/>
                <w:szCs w:val="28"/>
              </w:rPr>
              <w:t>LẬP KẾ HOẠCH</w:t>
            </w:r>
          </w:p>
          <w:p w14:paraId="039310F9" w14:textId="08287C1C" w:rsidR="00265D43" w:rsidRPr="009402D5" w:rsidRDefault="00265D43" w:rsidP="006E04E7">
            <w:pPr>
              <w:shd w:val="clear" w:color="auto" w:fill="FFFFFF"/>
              <w:spacing w:line="360" w:lineRule="auto"/>
              <w:jc w:val="both"/>
              <w:rPr>
                <w:rFonts w:ascii="Times New Roman" w:eastAsia="Times New Roman" w:hAnsi="Times New Roman" w:cs="Times New Roman"/>
                <w:b/>
                <w:bCs/>
                <w:color w:val="333333"/>
                <w:sz w:val="28"/>
                <w:szCs w:val="28"/>
              </w:rPr>
            </w:pPr>
            <w:r>
              <w:rPr>
                <w:rFonts w:ascii="Times New Roman" w:eastAsia="Times New Roman" w:hAnsi="Times New Roman" w:cs="Times New Roman"/>
                <w:b/>
                <w:bCs/>
                <w:noProof/>
                <w:color w:val="333333"/>
                <w:sz w:val="28"/>
                <w:szCs w:val="28"/>
              </w:rPr>
              <w:drawing>
                <wp:inline distT="0" distB="0" distL="0" distR="0" wp14:anchorId="26BCA441" wp14:editId="142DFC4A">
                  <wp:extent cx="1798955" cy="838200"/>
                  <wp:effectExtent l="0" t="0" r="0" b="0"/>
                  <wp:docPr id="5907805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780525" name="Picture 59078052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14182" cy="845295"/>
                          </a:xfrm>
                          <a:prstGeom prst="rect">
                            <a:avLst/>
                          </a:prstGeom>
                        </pic:spPr>
                      </pic:pic>
                    </a:graphicData>
                  </a:graphic>
                </wp:inline>
              </w:drawing>
            </w:r>
          </w:p>
          <w:p w14:paraId="08FDEF54" w14:textId="77777777" w:rsidR="00895A15" w:rsidRPr="009402D5" w:rsidRDefault="00895A15" w:rsidP="006E04E7">
            <w:pPr>
              <w:shd w:val="clear" w:color="auto" w:fill="FFFFFF"/>
              <w:spacing w:line="360" w:lineRule="auto"/>
              <w:jc w:val="both"/>
              <w:rPr>
                <w:rFonts w:ascii="Times New Roman" w:eastAsia="Times New Roman" w:hAnsi="Times New Roman" w:cs="Times New Roman"/>
                <w:b/>
                <w:bCs/>
                <w:color w:val="333333"/>
                <w:sz w:val="28"/>
                <w:szCs w:val="28"/>
              </w:rPr>
            </w:pPr>
            <w:r w:rsidRPr="009402D5">
              <w:rPr>
                <w:rFonts w:ascii="Times New Roman" w:eastAsia="Times New Roman" w:hAnsi="Times New Roman" w:cs="Times New Roman"/>
                <w:b/>
                <w:bCs/>
                <w:color w:val="333333"/>
                <w:sz w:val="28"/>
                <w:szCs w:val="28"/>
                <w:lang w:val="vi-VN"/>
              </w:rPr>
              <w:t>N</w:t>
            </w:r>
            <w:r w:rsidRPr="009402D5">
              <w:rPr>
                <w:rFonts w:ascii="Times New Roman" w:eastAsia="Times New Roman" w:hAnsi="Times New Roman" w:cs="Times New Roman"/>
                <w:b/>
                <w:bCs/>
                <w:color w:val="333333"/>
                <w:sz w:val="28"/>
                <w:szCs w:val="28"/>
              </w:rPr>
              <w:t>GUYỄN THỊ HẰNG NGA</w:t>
            </w:r>
          </w:p>
          <w:p w14:paraId="10D32157" w14:textId="77777777" w:rsidR="00895A15" w:rsidRPr="009402D5" w:rsidRDefault="00895A15" w:rsidP="006E04E7">
            <w:pPr>
              <w:shd w:val="clear" w:color="auto" w:fill="FFFFFF"/>
              <w:spacing w:line="360" w:lineRule="auto"/>
              <w:jc w:val="both"/>
              <w:rPr>
                <w:rFonts w:ascii="Times New Roman" w:hAnsi="Times New Roman" w:cs="Times New Roman"/>
                <w:sz w:val="28"/>
                <w:szCs w:val="28"/>
              </w:rPr>
            </w:pPr>
          </w:p>
          <w:p w14:paraId="0EB2C673" w14:textId="77777777" w:rsidR="00895A15" w:rsidRPr="009402D5" w:rsidRDefault="00895A15" w:rsidP="006E04E7">
            <w:pPr>
              <w:shd w:val="clear" w:color="auto" w:fill="FFFFFF"/>
              <w:spacing w:line="360" w:lineRule="auto"/>
              <w:jc w:val="both"/>
              <w:rPr>
                <w:rFonts w:ascii="Times New Roman" w:eastAsia="Times New Roman" w:hAnsi="Times New Roman" w:cs="Times New Roman"/>
                <w:b/>
                <w:bCs/>
                <w:color w:val="333333"/>
                <w:sz w:val="28"/>
                <w:szCs w:val="28"/>
              </w:rPr>
            </w:pPr>
          </w:p>
          <w:p w14:paraId="7B73D3F5" w14:textId="77777777" w:rsidR="00895A15" w:rsidRPr="009402D5" w:rsidRDefault="00895A15" w:rsidP="006E04E7">
            <w:pPr>
              <w:spacing w:line="360" w:lineRule="auto"/>
              <w:jc w:val="both"/>
              <w:rPr>
                <w:rFonts w:ascii="Times New Roman" w:eastAsia="Times New Roman" w:hAnsi="Times New Roman" w:cs="Times New Roman"/>
                <w:b/>
                <w:bCs/>
                <w:color w:val="333333"/>
                <w:sz w:val="28"/>
                <w:szCs w:val="28"/>
              </w:rPr>
            </w:pPr>
          </w:p>
        </w:tc>
      </w:tr>
    </w:tbl>
    <w:p w14:paraId="34EBCE27" w14:textId="77777777" w:rsidR="000426E1" w:rsidRPr="009442EA" w:rsidRDefault="000426E1" w:rsidP="006E04E7">
      <w:pPr>
        <w:shd w:val="clear" w:color="auto" w:fill="FFFFFF"/>
        <w:spacing w:after="0" w:line="276" w:lineRule="auto"/>
        <w:ind w:firstLine="567"/>
        <w:jc w:val="both"/>
        <w:textAlignment w:val="baseline"/>
        <w:rPr>
          <w:rFonts w:ascii="Times New Roman" w:hAnsi="Times New Roman" w:cs="Times New Roman"/>
          <w:b/>
          <w:sz w:val="28"/>
          <w:szCs w:val="28"/>
        </w:rPr>
      </w:pPr>
    </w:p>
    <w:p w14:paraId="796E9E85" w14:textId="77777777" w:rsidR="00AA4AD3" w:rsidRDefault="00AA4AD3" w:rsidP="006E04E7">
      <w:pPr>
        <w:shd w:val="clear" w:color="auto" w:fill="FFFFFF"/>
        <w:spacing w:after="0" w:line="276" w:lineRule="auto"/>
        <w:ind w:firstLine="567"/>
        <w:jc w:val="both"/>
        <w:textAlignment w:val="baseline"/>
        <w:rPr>
          <w:rFonts w:ascii="Arial" w:eastAsia="Times New Roman" w:hAnsi="Arial" w:cs="Arial"/>
          <w:color w:val="000000" w:themeColor="text1"/>
          <w:sz w:val="20"/>
          <w:szCs w:val="20"/>
        </w:rPr>
      </w:pPr>
    </w:p>
    <w:p w14:paraId="3AEEA677" w14:textId="77777777" w:rsidR="00AA4AD3" w:rsidRDefault="00AA4AD3" w:rsidP="006E04E7">
      <w:pPr>
        <w:shd w:val="clear" w:color="auto" w:fill="FFFFFF"/>
        <w:spacing w:after="0" w:line="276" w:lineRule="auto"/>
        <w:ind w:firstLine="567"/>
        <w:jc w:val="both"/>
        <w:textAlignment w:val="baseline"/>
        <w:rPr>
          <w:rFonts w:ascii="Arial" w:eastAsia="Times New Roman" w:hAnsi="Arial" w:cs="Arial"/>
          <w:color w:val="000000" w:themeColor="text1"/>
          <w:sz w:val="20"/>
          <w:szCs w:val="20"/>
        </w:rPr>
      </w:pPr>
    </w:p>
    <w:p w14:paraId="51A4DE27" w14:textId="77777777" w:rsidR="00AA4AD3" w:rsidRDefault="00AA4AD3" w:rsidP="006E04E7">
      <w:pPr>
        <w:shd w:val="clear" w:color="auto" w:fill="FFFFFF"/>
        <w:spacing w:after="0" w:line="276" w:lineRule="auto"/>
        <w:ind w:firstLine="567"/>
        <w:jc w:val="both"/>
        <w:textAlignment w:val="baseline"/>
        <w:rPr>
          <w:rFonts w:ascii="Arial" w:eastAsia="Times New Roman" w:hAnsi="Arial" w:cs="Arial"/>
          <w:color w:val="000000" w:themeColor="text1"/>
          <w:sz w:val="20"/>
          <w:szCs w:val="20"/>
        </w:rPr>
      </w:pPr>
    </w:p>
    <w:p w14:paraId="2BF81243" w14:textId="77777777" w:rsidR="00AA4AD3" w:rsidRDefault="00AA4AD3" w:rsidP="006E04E7">
      <w:pPr>
        <w:shd w:val="clear" w:color="auto" w:fill="FFFFFF"/>
        <w:spacing w:after="0" w:line="276" w:lineRule="auto"/>
        <w:ind w:firstLine="567"/>
        <w:jc w:val="both"/>
        <w:textAlignment w:val="baseline"/>
        <w:rPr>
          <w:rFonts w:ascii="Arial" w:eastAsia="Times New Roman" w:hAnsi="Arial" w:cs="Arial"/>
          <w:color w:val="000000" w:themeColor="text1"/>
          <w:sz w:val="20"/>
          <w:szCs w:val="20"/>
        </w:rPr>
      </w:pPr>
    </w:p>
    <w:p w14:paraId="1E591BC2" w14:textId="3CEB5A68" w:rsidR="00927DF3" w:rsidRPr="00B246A3" w:rsidRDefault="00927DF3" w:rsidP="006E04E7">
      <w:pPr>
        <w:shd w:val="clear" w:color="auto" w:fill="FFFFFF"/>
        <w:spacing w:after="0" w:line="276" w:lineRule="auto"/>
        <w:ind w:firstLine="567"/>
        <w:jc w:val="both"/>
        <w:textAlignment w:val="baseline"/>
        <w:rPr>
          <w:rFonts w:ascii="Arial" w:eastAsia="Times New Roman" w:hAnsi="Arial" w:cs="Arial"/>
          <w:color w:val="000000" w:themeColor="text1"/>
          <w:sz w:val="20"/>
          <w:szCs w:val="20"/>
        </w:rPr>
      </w:pPr>
    </w:p>
    <w:p w14:paraId="018D8F34" w14:textId="77777777" w:rsidR="00713A21" w:rsidRPr="00B246A3" w:rsidRDefault="00713A21" w:rsidP="006E04E7">
      <w:pPr>
        <w:spacing w:after="0" w:line="276" w:lineRule="auto"/>
        <w:ind w:firstLine="567"/>
        <w:jc w:val="both"/>
        <w:rPr>
          <w:rFonts w:ascii="Times New Roman" w:hAnsi="Times New Roman" w:cs="Times New Roman"/>
          <w:color w:val="000000" w:themeColor="text1"/>
          <w:sz w:val="28"/>
          <w:szCs w:val="28"/>
        </w:rPr>
      </w:pPr>
    </w:p>
    <w:sectPr w:rsidR="00713A21" w:rsidRPr="00B246A3" w:rsidSect="00265D43">
      <w:footerReference w:type="default" r:id="rId8"/>
      <w:pgSz w:w="11906" w:h="16838" w:code="9"/>
      <w:pgMar w:top="1134" w:right="851" w:bottom="1134" w:left="1701" w:header="720" w:footer="4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7B94D" w14:textId="77777777" w:rsidR="009422E7" w:rsidRDefault="009422E7" w:rsidP="00F36068">
      <w:pPr>
        <w:spacing w:after="0" w:line="240" w:lineRule="auto"/>
      </w:pPr>
      <w:r>
        <w:separator/>
      </w:r>
    </w:p>
  </w:endnote>
  <w:endnote w:type="continuationSeparator" w:id="0">
    <w:p w14:paraId="77A3BBE6" w14:textId="77777777" w:rsidR="009422E7" w:rsidRDefault="009422E7" w:rsidP="00F36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7845E" w14:textId="77777777" w:rsidR="00F36068" w:rsidRDefault="00F36068">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0998E651" w14:textId="77777777" w:rsidR="00F36068" w:rsidRDefault="00F360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66466" w14:textId="77777777" w:rsidR="009422E7" w:rsidRDefault="009422E7" w:rsidP="00F36068">
      <w:pPr>
        <w:spacing w:after="0" w:line="240" w:lineRule="auto"/>
      </w:pPr>
      <w:r>
        <w:separator/>
      </w:r>
    </w:p>
  </w:footnote>
  <w:footnote w:type="continuationSeparator" w:id="0">
    <w:p w14:paraId="0BD6E904" w14:textId="77777777" w:rsidR="009422E7" w:rsidRDefault="009422E7" w:rsidP="00F360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6D7D59"/>
    <w:multiLevelType w:val="hybridMultilevel"/>
    <w:tmpl w:val="ECE49A9E"/>
    <w:lvl w:ilvl="0" w:tplc="3FF6226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33050664">
    <w:abstractNumId w:val="0"/>
  </w:num>
  <w:num w:numId="2" w16cid:durableId="61024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DA9"/>
    <w:rsid w:val="00002B09"/>
    <w:rsid w:val="000032A3"/>
    <w:rsid w:val="000201D3"/>
    <w:rsid w:val="00020F68"/>
    <w:rsid w:val="000426E1"/>
    <w:rsid w:val="00064B4C"/>
    <w:rsid w:val="000A68CD"/>
    <w:rsid w:val="000E6EFD"/>
    <w:rsid w:val="000F5B31"/>
    <w:rsid w:val="00130AED"/>
    <w:rsid w:val="00163531"/>
    <w:rsid w:val="002038D3"/>
    <w:rsid w:val="00210EC7"/>
    <w:rsid w:val="0024700E"/>
    <w:rsid w:val="002509EF"/>
    <w:rsid w:val="00265D43"/>
    <w:rsid w:val="002B1301"/>
    <w:rsid w:val="00451A00"/>
    <w:rsid w:val="00562A34"/>
    <w:rsid w:val="005708D2"/>
    <w:rsid w:val="005E77F1"/>
    <w:rsid w:val="00621D48"/>
    <w:rsid w:val="00692D4E"/>
    <w:rsid w:val="006A15AA"/>
    <w:rsid w:val="006A4FF0"/>
    <w:rsid w:val="006D6A50"/>
    <w:rsid w:val="006E04E7"/>
    <w:rsid w:val="00713A21"/>
    <w:rsid w:val="007B5D74"/>
    <w:rsid w:val="00890D31"/>
    <w:rsid w:val="00895A15"/>
    <w:rsid w:val="008C16CB"/>
    <w:rsid w:val="00927DF3"/>
    <w:rsid w:val="009422E7"/>
    <w:rsid w:val="00943728"/>
    <w:rsid w:val="009442EA"/>
    <w:rsid w:val="00945FF8"/>
    <w:rsid w:val="009C5948"/>
    <w:rsid w:val="009F57F8"/>
    <w:rsid w:val="00A35326"/>
    <w:rsid w:val="00A62DB5"/>
    <w:rsid w:val="00AA4AD3"/>
    <w:rsid w:val="00AF113E"/>
    <w:rsid w:val="00B246A3"/>
    <w:rsid w:val="00BA5875"/>
    <w:rsid w:val="00C06AE3"/>
    <w:rsid w:val="00C122BD"/>
    <w:rsid w:val="00C51266"/>
    <w:rsid w:val="00C92F03"/>
    <w:rsid w:val="00C96254"/>
    <w:rsid w:val="00DB3362"/>
    <w:rsid w:val="00DF6181"/>
    <w:rsid w:val="00E012D1"/>
    <w:rsid w:val="00E117DB"/>
    <w:rsid w:val="00E959C0"/>
    <w:rsid w:val="00EC3959"/>
    <w:rsid w:val="00F22DA9"/>
    <w:rsid w:val="00F36068"/>
    <w:rsid w:val="00F411E9"/>
    <w:rsid w:val="00F5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97B9A"/>
  <w15:chartTrackingRefBased/>
  <w15:docId w15:val="{B6FAFC11-1862-4B0F-9CFF-6E3EE314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semiHidden/>
    <w:unhideWhenUsed/>
    <w:qFormat/>
    <w:rsid w:val="009442EA"/>
    <w:pPr>
      <w:keepNext/>
      <w:spacing w:after="0" w:line="240" w:lineRule="auto"/>
      <w:ind w:left="4320" w:firstLine="720"/>
      <w:jc w:val="both"/>
      <w:outlineLvl w:val="2"/>
    </w:pPr>
    <w:rPr>
      <w:rFonts w:ascii="VNI-Times" w:eastAsia="Times New Roman" w:hAnsi="VNI-Times" w:cs="Times New Roman"/>
      <w:b/>
      <w:bCs/>
      <w:color w:val="0000FF"/>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7DF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246A3"/>
    <w:pPr>
      <w:ind w:left="720"/>
      <w:contextualSpacing/>
    </w:pPr>
  </w:style>
  <w:style w:type="paragraph" w:styleId="NoSpacing">
    <w:name w:val="No Spacing"/>
    <w:uiPriority w:val="1"/>
    <w:qFormat/>
    <w:rsid w:val="009442EA"/>
    <w:pPr>
      <w:spacing w:after="0" w:line="240" w:lineRule="auto"/>
    </w:pPr>
  </w:style>
  <w:style w:type="character" w:customStyle="1" w:styleId="Heading3Char">
    <w:name w:val="Heading 3 Char"/>
    <w:basedOn w:val="DefaultParagraphFont"/>
    <w:link w:val="Heading3"/>
    <w:semiHidden/>
    <w:rsid w:val="009442EA"/>
    <w:rPr>
      <w:rFonts w:ascii="VNI-Times" w:eastAsia="Times New Roman" w:hAnsi="VNI-Times" w:cs="Times New Roman"/>
      <w:b/>
      <w:bCs/>
      <w:color w:val="0000FF"/>
      <w:sz w:val="26"/>
      <w:szCs w:val="20"/>
    </w:rPr>
  </w:style>
  <w:style w:type="table" w:styleId="TableGrid">
    <w:name w:val="Table Grid"/>
    <w:basedOn w:val="TableNormal"/>
    <w:uiPriority w:val="59"/>
    <w:rsid w:val="00895A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60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068"/>
  </w:style>
  <w:style w:type="paragraph" w:styleId="Footer">
    <w:name w:val="footer"/>
    <w:basedOn w:val="Normal"/>
    <w:link w:val="FooterChar"/>
    <w:uiPriority w:val="99"/>
    <w:unhideWhenUsed/>
    <w:rsid w:val="00F360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9340088">
      <w:bodyDiv w:val="1"/>
      <w:marLeft w:val="0"/>
      <w:marRight w:val="0"/>
      <w:marTop w:val="0"/>
      <w:marBottom w:val="0"/>
      <w:divBdr>
        <w:top w:val="none" w:sz="0" w:space="0" w:color="auto"/>
        <w:left w:val="none" w:sz="0" w:space="0" w:color="auto"/>
        <w:bottom w:val="none" w:sz="0" w:space="0" w:color="auto"/>
        <w:right w:val="none" w:sz="0" w:space="0" w:color="auto"/>
      </w:divBdr>
    </w:div>
    <w:div w:id="209311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1912</Words>
  <Characters>10904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43</cp:revision>
  <cp:lastPrinted>2024-10-08T14:26:00Z</cp:lastPrinted>
  <dcterms:created xsi:type="dcterms:W3CDTF">2022-09-08T17:14:00Z</dcterms:created>
  <dcterms:modified xsi:type="dcterms:W3CDTF">2024-10-08T14:27:00Z</dcterms:modified>
</cp:coreProperties>
</file>